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color w:val="0000FF"/>
          <w:u w:val="single"/>
        </w:rPr>
      </w:pPr>
      <w:r>
        <w:rPr>
          <w:rFonts w:ascii="Georgia" w:eastAsia="Georgia" w:hAnsi="Georgia" w:cs="Georgia"/>
          <w:b/>
          <w:sz w:val="32"/>
          <w:szCs w:val="32"/>
        </w:rPr>
        <w:t>Chelsea C. Gibson, PhD</w:t>
      </w:r>
      <w:r>
        <w:rPr>
          <w:rFonts w:ascii="Georgia" w:eastAsia="Georgia" w:hAnsi="Georgia" w:cs="Georgia"/>
          <w:b/>
          <w:sz w:val="40"/>
          <w:szCs w:val="40"/>
        </w:rPr>
        <w:br/>
      </w:r>
      <w:hyperlink r:id="rId7">
        <w:r>
          <w:rPr>
            <w:rFonts w:ascii="Georgia" w:eastAsia="Georgia" w:hAnsi="Georgia" w:cs="Georgia"/>
            <w:color w:val="0000FF"/>
            <w:u w:val="single"/>
          </w:rPr>
          <w:t>http://chelseacgibson.com/</w:t>
        </w:r>
      </w:hyperlink>
    </w:p>
    <w:p w14:paraId="00000002" w14:textId="75F5214E" w:rsidR="008237A5" w:rsidRDefault="00550A0A">
      <w:pPr>
        <w:spacing w:after="12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color w:val="0000FF"/>
          <w:u w:val="single"/>
        </w:rPr>
        <w:t>chelsea.gibson</w:t>
      </w:r>
      <w:r w:rsidR="00000000">
        <w:rPr>
          <w:rFonts w:ascii="Georgia" w:eastAsia="Georgia" w:hAnsi="Georgia" w:cs="Georgia"/>
          <w:color w:val="0000FF"/>
          <w:u w:val="single"/>
        </w:rPr>
        <w:t>@binghamton.edu</w:t>
      </w:r>
    </w:p>
    <w:p w14:paraId="00000003" w14:textId="77777777" w:rsidR="008237A5" w:rsidRDefault="008237A5">
      <w:pPr>
        <w:pBdr>
          <w:bottom w:val="single" w:sz="6" w:space="1" w:color="000000"/>
        </w:pBdr>
        <w:spacing w:after="120" w:line="240" w:lineRule="auto"/>
        <w:jc w:val="center"/>
      </w:pPr>
    </w:p>
    <w:p w14:paraId="00000004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b/>
        </w:rPr>
      </w:pPr>
      <w:r>
        <w:br/>
      </w:r>
      <w:r>
        <w:rPr>
          <w:rFonts w:ascii="Georgia" w:eastAsia="Georgia" w:hAnsi="Georgia" w:cs="Georgia"/>
          <w:b/>
        </w:rPr>
        <w:t>EDUCATION</w:t>
      </w:r>
    </w:p>
    <w:p w14:paraId="00000005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PhD History, </w:t>
      </w:r>
      <w:r>
        <w:rPr>
          <w:rFonts w:ascii="Georgia" w:eastAsia="Georgia" w:hAnsi="Georgia" w:cs="Georgia"/>
        </w:rPr>
        <w:t xml:space="preserve">Binghamton University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</w:t>
      </w:r>
      <w:r>
        <w:rPr>
          <w:rFonts w:ascii="Georgia" w:eastAsia="Georgia" w:hAnsi="Georgia" w:cs="Georgia"/>
        </w:rPr>
        <w:tab/>
        <w:t xml:space="preserve">         May 2019</w:t>
      </w:r>
    </w:p>
    <w:p w14:paraId="00000006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Dissertation: "Russia's Martyr-Heroines: Women, Violence, and the American Campaign</w:t>
      </w:r>
    </w:p>
    <w:p w14:paraId="00000007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for a Free Russia, 1878-1920”</w:t>
      </w:r>
    </w:p>
    <w:p w14:paraId="00000008" w14:textId="77777777" w:rsidR="008237A5" w:rsidRDefault="00000000">
      <w:pPr>
        <w:spacing w:before="120" w:after="12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Primary advisor: Dr. Leigh Ann Wheeler </w:t>
      </w:r>
    </w:p>
    <w:p w14:paraId="00000009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Master of Arts in History, </w:t>
      </w:r>
      <w:r>
        <w:rPr>
          <w:rFonts w:ascii="Georgia" w:eastAsia="Georgia" w:hAnsi="Georgia" w:cs="Georgia"/>
        </w:rPr>
        <w:t>Binghamton University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May 2013</w:t>
      </w:r>
    </w:p>
    <w:p w14:paraId="0000000A" w14:textId="77777777" w:rsidR="008237A5" w:rsidRDefault="00000000">
      <w:pPr>
        <w:spacing w:after="12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Bachelor of Arts in History, </w:t>
      </w:r>
      <w:r>
        <w:rPr>
          <w:rFonts w:ascii="Georgia" w:eastAsia="Georgia" w:hAnsi="Georgia" w:cs="Georgia"/>
        </w:rPr>
        <w:t xml:space="preserve">North Georgia </w:t>
      </w:r>
      <w:proofErr w:type="gramStart"/>
      <w:r>
        <w:rPr>
          <w:rFonts w:ascii="Georgia" w:eastAsia="Georgia" w:hAnsi="Georgia" w:cs="Georgia"/>
        </w:rPr>
        <w:t>College</w:t>
      </w:r>
      <w:proofErr w:type="gramEnd"/>
      <w:r>
        <w:rPr>
          <w:rFonts w:ascii="Georgia" w:eastAsia="Georgia" w:hAnsi="Georgia" w:cs="Georgia"/>
        </w:rPr>
        <w:t xml:space="preserve"> and State University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May 2011</w:t>
      </w:r>
    </w:p>
    <w:p w14:paraId="0000000B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Minors: German, Gender Studies</w:t>
      </w:r>
    </w:p>
    <w:p w14:paraId="0000000C" w14:textId="77777777" w:rsidR="008237A5" w:rsidRDefault="008237A5">
      <w:pPr>
        <w:spacing w:after="120" w:line="240" w:lineRule="auto"/>
        <w:ind w:left="720"/>
        <w:rPr>
          <w:rFonts w:ascii="Georgia" w:eastAsia="Georgia" w:hAnsi="Georgia" w:cs="Georgia"/>
        </w:rPr>
      </w:pPr>
    </w:p>
    <w:p w14:paraId="0000000D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JOB EXPERIENCE</w:t>
      </w:r>
    </w:p>
    <w:p w14:paraId="1DBA9E0E" w14:textId="77777777" w:rsidR="00550A0A" w:rsidRDefault="00550A0A" w:rsidP="00550A0A">
      <w:pPr>
        <w:spacing w:after="120" w:line="240" w:lineRule="auto"/>
        <w:rPr>
          <w:rFonts w:ascii="Georgia" w:eastAsia="Georgia" w:hAnsi="Georgia" w:cs="Georgia"/>
          <w:b/>
        </w:rPr>
      </w:pPr>
    </w:p>
    <w:p w14:paraId="7071B700" w14:textId="6F0CEE61" w:rsidR="00550A0A" w:rsidRDefault="00550A0A" w:rsidP="00550A0A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Director, Binghamton Codes! Program</w:t>
      </w:r>
      <w:r>
        <w:rPr>
          <w:rFonts w:ascii="Georgia" w:eastAsia="Georgia" w:hAnsi="Georgia" w:cs="Georgia"/>
        </w:rPr>
        <w:t>, Binghamton University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                 </w:t>
      </w:r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</w:rPr>
        <w:t>Aug</w:t>
      </w:r>
      <w:r>
        <w:rPr>
          <w:rFonts w:ascii="Georgia" w:eastAsia="Georgia" w:hAnsi="Georgia" w:cs="Georgia"/>
        </w:rPr>
        <w:t xml:space="preserve"> 2022-Present</w:t>
      </w:r>
    </w:p>
    <w:p w14:paraId="5ED01991" w14:textId="40DCA1AE" w:rsidR="00550A0A" w:rsidRDefault="00550A0A" w:rsidP="00550A0A">
      <w:pPr>
        <w:numPr>
          <w:ilvl w:val="0"/>
          <w:numId w:val="8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Leads HARP 150 (Intro to Python) and HARP 151 (Python Programming in Action) courses each </w:t>
      </w:r>
      <w:proofErr w:type="gramStart"/>
      <w:r>
        <w:rPr>
          <w:rFonts w:ascii="Georgia" w:eastAsia="Georgia" w:hAnsi="Georgia" w:cs="Georgia"/>
        </w:rPr>
        <w:t>semester</w:t>
      </w:r>
      <w:proofErr w:type="gramEnd"/>
    </w:p>
    <w:p w14:paraId="2B30EC29" w14:textId="001F5A7F" w:rsidR="00550A0A" w:rsidRDefault="00550A0A" w:rsidP="00550A0A">
      <w:pPr>
        <w:numPr>
          <w:ilvl w:val="0"/>
          <w:numId w:val="8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Hires additional lecturers to meet student </w:t>
      </w:r>
      <w:proofErr w:type="gramStart"/>
      <w:r>
        <w:rPr>
          <w:rFonts w:ascii="Georgia" w:eastAsia="Georgia" w:hAnsi="Georgia" w:cs="Georgia"/>
        </w:rPr>
        <w:t>demand</w:t>
      </w:r>
      <w:proofErr w:type="gramEnd"/>
    </w:p>
    <w:p w14:paraId="0C8613DB" w14:textId="4B4EB1D3" w:rsidR="00550A0A" w:rsidRPr="00550A0A" w:rsidRDefault="00550A0A" w:rsidP="00550A0A">
      <w:pPr>
        <w:numPr>
          <w:ilvl w:val="0"/>
          <w:numId w:val="8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Oversees a team of 12+ undergraduate course </w:t>
      </w:r>
      <w:proofErr w:type="gramStart"/>
      <w:r>
        <w:rPr>
          <w:rFonts w:ascii="Georgia" w:eastAsia="Georgia" w:hAnsi="Georgia" w:cs="Georgia"/>
        </w:rPr>
        <w:t>assistants</w:t>
      </w:r>
      <w:proofErr w:type="gramEnd"/>
      <w:r>
        <w:rPr>
          <w:rFonts w:ascii="Georgia" w:eastAsia="Georgia" w:hAnsi="Georgia" w:cs="Georgia"/>
        </w:rPr>
        <w:t xml:space="preserve"> </w:t>
      </w:r>
    </w:p>
    <w:p w14:paraId="3DB69FDA" w14:textId="77777777" w:rsidR="00550A0A" w:rsidRDefault="00550A0A">
      <w:pPr>
        <w:spacing w:after="120" w:line="240" w:lineRule="auto"/>
        <w:rPr>
          <w:rFonts w:ascii="Georgia" w:eastAsia="Georgia" w:hAnsi="Georgia" w:cs="Georgia"/>
          <w:b/>
        </w:rPr>
      </w:pPr>
    </w:p>
    <w:p w14:paraId="0000000E" w14:textId="4EAF7F62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Interim Director, Binghamton Codes! Program</w:t>
      </w:r>
      <w:r>
        <w:rPr>
          <w:rFonts w:ascii="Georgia" w:eastAsia="Georgia" w:hAnsi="Georgia" w:cs="Georgia"/>
        </w:rPr>
        <w:t>, Binghamton University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</w:t>
      </w:r>
      <w:r w:rsidR="00550A0A">
        <w:rPr>
          <w:rFonts w:ascii="Georgia" w:eastAsia="Georgia" w:hAnsi="Georgia" w:cs="Georgia"/>
        </w:rPr>
        <w:t xml:space="preserve">         </w:t>
      </w:r>
      <w:r>
        <w:rPr>
          <w:rFonts w:ascii="Georgia" w:eastAsia="Georgia" w:hAnsi="Georgia" w:cs="Georgia"/>
        </w:rPr>
        <w:t xml:space="preserve">  Jan-</w:t>
      </w:r>
      <w:r w:rsidR="00550A0A">
        <w:rPr>
          <w:rFonts w:ascii="Georgia" w:eastAsia="Georgia" w:hAnsi="Georgia" w:cs="Georgia"/>
        </w:rPr>
        <w:t>May 2022</w:t>
      </w:r>
    </w:p>
    <w:p w14:paraId="0000000F" w14:textId="77777777" w:rsidR="008237A5" w:rsidRDefault="00000000">
      <w:pPr>
        <w:numPr>
          <w:ilvl w:val="0"/>
          <w:numId w:val="8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Oversees HARP 150 &amp; 151 </w:t>
      </w:r>
      <w:proofErr w:type="gramStart"/>
      <w:r>
        <w:rPr>
          <w:rFonts w:ascii="Georgia" w:eastAsia="Georgia" w:hAnsi="Georgia" w:cs="Georgia"/>
        </w:rPr>
        <w:t>courses</w:t>
      </w:r>
      <w:proofErr w:type="gramEnd"/>
    </w:p>
    <w:p w14:paraId="00000010" w14:textId="77777777" w:rsidR="008237A5" w:rsidRDefault="00000000">
      <w:pPr>
        <w:numPr>
          <w:ilvl w:val="0"/>
          <w:numId w:val="8"/>
        </w:num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Oversees Binghamton Codes! Program</w:t>
      </w:r>
    </w:p>
    <w:p w14:paraId="00000011" w14:textId="77777777" w:rsidR="008237A5" w:rsidRDefault="008237A5">
      <w:pPr>
        <w:spacing w:after="120" w:line="240" w:lineRule="auto"/>
        <w:rPr>
          <w:rFonts w:ascii="Georgia" w:eastAsia="Georgia" w:hAnsi="Georgia" w:cs="Georgia"/>
        </w:rPr>
      </w:pPr>
    </w:p>
    <w:p w14:paraId="00000012" w14:textId="77777777" w:rsidR="008237A5" w:rsidRDefault="00000000">
      <w:pPr>
        <w:tabs>
          <w:tab w:val="left" w:pos="5392"/>
        </w:tabs>
        <w:spacing w:after="12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TEACHING EXPERIENCE</w:t>
      </w:r>
    </w:p>
    <w:p w14:paraId="00000013" w14:textId="37735D05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Lecturer, Center for Teaching &amp; Learning, </w:t>
      </w:r>
      <w:r>
        <w:rPr>
          <w:rFonts w:ascii="Georgia" w:eastAsia="Georgia" w:hAnsi="Georgia" w:cs="Georgia"/>
        </w:rPr>
        <w:t>Binghamton University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proofErr w:type="gramStart"/>
      <w:r>
        <w:rPr>
          <w:rFonts w:ascii="Georgia" w:eastAsia="Georgia" w:hAnsi="Georgia" w:cs="Georgia"/>
        </w:rPr>
        <w:tab/>
        <w:t xml:space="preserve">  </w:t>
      </w:r>
      <w:r w:rsidR="00550A0A">
        <w:rPr>
          <w:rFonts w:ascii="Georgia" w:eastAsia="Georgia" w:hAnsi="Georgia" w:cs="Georgia"/>
        </w:rPr>
        <w:t>2022</w:t>
      </w:r>
      <w:proofErr w:type="gramEnd"/>
      <w:r w:rsidR="00550A0A">
        <w:rPr>
          <w:rFonts w:ascii="Georgia" w:eastAsia="Georgia" w:hAnsi="Georgia" w:cs="Georgia"/>
        </w:rPr>
        <w:t>-Present</w:t>
      </w:r>
    </w:p>
    <w:p w14:paraId="00000014" w14:textId="5441C488" w:rsidR="008237A5" w:rsidRDefault="00000000">
      <w:pPr>
        <w:numPr>
          <w:ilvl w:val="0"/>
          <w:numId w:val="6"/>
        </w:num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HARP 150 </w:t>
      </w:r>
      <w:r w:rsidR="00550A0A">
        <w:rPr>
          <w:rFonts w:ascii="Georgia" w:eastAsia="Georgia" w:hAnsi="Georgia" w:cs="Georgia"/>
        </w:rPr>
        <w:t>–</w:t>
      </w:r>
      <w:r>
        <w:rPr>
          <w:rFonts w:ascii="Georgia" w:eastAsia="Georgia" w:hAnsi="Georgia" w:cs="Georgia"/>
        </w:rPr>
        <w:t xml:space="preserve"> </w:t>
      </w:r>
      <w:r w:rsidR="00550A0A">
        <w:rPr>
          <w:rFonts w:ascii="Georgia" w:eastAsia="Georgia" w:hAnsi="Georgia" w:cs="Georgia"/>
        </w:rPr>
        <w:t>Intro to Python Programming</w:t>
      </w:r>
    </w:p>
    <w:p w14:paraId="09CAB292" w14:textId="75072182" w:rsidR="00550A0A" w:rsidRDefault="00550A0A">
      <w:pPr>
        <w:numPr>
          <w:ilvl w:val="0"/>
          <w:numId w:val="6"/>
        </w:num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HARP 151 – Python Programming in Action</w:t>
      </w:r>
    </w:p>
    <w:p w14:paraId="00000015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Lecturer, Department of History, </w:t>
      </w:r>
      <w:r>
        <w:rPr>
          <w:rFonts w:ascii="Georgia" w:eastAsia="Georgia" w:hAnsi="Georgia" w:cs="Georgia"/>
        </w:rPr>
        <w:t>Binghamton University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2021-2022</w:t>
      </w:r>
    </w:p>
    <w:p w14:paraId="00000016" w14:textId="77777777" w:rsidR="008237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HIST 104 – Modern US History</w:t>
      </w:r>
    </w:p>
    <w:p w14:paraId="00000017" w14:textId="77777777" w:rsidR="008237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HIST 103 – Foundations of America</w:t>
      </w:r>
    </w:p>
    <w:p w14:paraId="00000018" w14:textId="77777777" w:rsidR="008237A5" w:rsidRDefault="00000000">
      <w:pPr>
        <w:spacing w:after="12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Visiting Assistant Professor, Department of History</w:t>
      </w:r>
      <w:r>
        <w:rPr>
          <w:rFonts w:ascii="Georgia" w:eastAsia="Georgia" w:hAnsi="Georgia" w:cs="Georgia"/>
        </w:rPr>
        <w:t xml:space="preserve">, Binghamton University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2019-2021</w:t>
      </w:r>
    </w:p>
    <w:p w14:paraId="00000019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HIST 104 – Modern U.S. History </w:t>
      </w:r>
    </w:p>
    <w:p w14:paraId="0000001A" w14:textId="77777777" w:rsidR="008237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Georgia" w:eastAsia="Georgia" w:hAnsi="Georgia" w:cs="Georgia"/>
          <w:color w:val="000000"/>
        </w:rPr>
        <w:t xml:space="preserve">Taught large class (300 students with 6 TAs) and small (40 students) both in-person and </w:t>
      </w:r>
      <w:proofErr w:type="gramStart"/>
      <w:r>
        <w:rPr>
          <w:rFonts w:ascii="Georgia" w:eastAsia="Georgia" w:hAnsi="Georgia" w:cs="Georgia"/>
          <w:color w:val="000000"/>
        </w:rPr>
        <w:t>online</w:t>
      </w:r>
      <w:proofErr w:type="gramEnd"/>
    </w:p>
    <w:p w14:paraId="0000001B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HIST 103 – Foundations of America</w:t>
      </w:r>
    </w:p>
    <w:p w14:paraId="0000001C" w14:textId="77777777" w:rsidR="008237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Georgia" w:eastAsia="Georgia" w:hAnsi="Georgia" w:cs="Georgia"/>
          <w:color w:val="000000"/>
        </w:rPr>
        <w:t xml:space="preserve">Taught large class (300 students with 6 TAs) and small (40 students) both in-person and </w:t>
      </w:r>
      <w:proofErr w:type="gramStart"/>
      <w:r>
        <w:rPr>
          <w:rFonts w:ascii="Georgia" w:eastAsia="Georgia" w:hAnsi="Georgia" w:cs="Georgia"/>
          <w:color w:val="000000"/>
        </w:rPr>
        <w:t>online</w:t>
      </w:r>
      <w:proofErr w:type="gramEnd"/>
    </w:p>
    <w:p w14:paraId="0000001D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HIST 280Q – Gender in the Cold War (40 students)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</w:t>
      </w:r>
    </w:p>
    <w:p w14:paraId="0000001E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HIST 281Q – A History of Radical Russian Women, 1860-1953 (27 students)</w:t>
      </w:r>
    </w:p>
    <w:p w14:paraId="0000001F" w14:textId="77777777" w:rsidR="008237A5" w:rsidRDefault="00000000">
      <w:pPr>
        <w:spacing w:after="120" w:line="240" w:lineRule="auto"/>
        <w:ind w:firstLine="720"/>
      </w:pPr>
      <w:r>
        <w:rPr>
          <w:rFonts w:ascii="Georgia" w:eastAsia="Georgia" w:hAnsi="Georgia" w:cs="Georgia"/>
        </w:rPr>
        <w:lastRenderedPageBreak/>
        <w:t>HIST 380D – History of 19</w:t>
      </w:r>
      <w:r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Century Radicalism (100 students) </w:t>
      </w:r>
      <w:r>
        <w:rPr>
          <w:rFonts w:ascii="Georgia" w:eastAsia="Georgia" w:hAnsi="Georgia" w:cs="Georgia"/>
        </w:rPr>
        <w:tab/>
        <w:t xml:space="preserve">                 </w:t>
      </w:r>
    </w:p>
    <w:p w14:paraId="00000020" w14:textId="77777777" w:rsidR="008237A5" w:rsidRDefault="00000000">
      <w:pPr>
        <w:spacing w:after="0" w:line="240" w:lineRule="auto"/>
        <w:ind w:firstLine="720"/>
      </w:pPr>
      <w:r>
        <w:rPr>
          <w:rFonts w:ascii="Georgia" w:eastAsia="Georgia" w:hAnsi="Georgia" w:cs="Georgia"/>
        </w:rPr>
        <w:t>HIST 486B – Women and Global Terrorism (Senior Seminar, 12 students)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</w:t>
      </w:r>
    </w:p>
    <w:p w14:paraId="00000021" w14:textId="77777777" w:rsidR="008237A5" w:rsidRDefault="00823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b/>
          <w:color w:val="000000"/>
        </w:rPr>
      </w:pPr>
    </w:p>
    <w:p w14:paraId="00000022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Adjunct Lecturer, Department of History</w:t>
      </w:r>
      <w:r>
        <w:rPr>
          <w:rFonts w:ascii="Georgia" w:eastAsia="Georgia" w:hAnsi="Georgia" w:cs="Georgia"/>
        </w:rPr>
        <w:t xml:space="preserve">, Binghamton University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2015-2020</w:t>
      </w:r>
    </w:p>
    <w:p w14:paraId="00000023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HIST 380C – History of U.S. Masculinities (online course)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</w:t>
      </w:r>
    </w:p>
    <w:p w14:paraId="00000024" w14:textId="77777777" w:rsidR="008237A5" w:rsidRDefault="00000000">
      <w:pPr>
        <w:spacing w:after="120" w:line="240" w:lineRule="auto"/>
        <w:ind w:firstLine="720"/>
      </w:pPr>
      <w:r>
        <w:rPr>
          <w:rFonts w:ascii="Georgia" w:eastAsia="Georgia" w:hAnsi="Georgia" w:cs="Georgia"/>
        </w:rPr>
        <w:t>HIST 104 – Modern U.S. History</w:t>
      </w:r>
    </w:p>
    <w:p w14:paraId="00000025" w14:textId="77777777" w:rsidR="008237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Georgia" w:eastAsia="Georgia" w:hAnsi="Georgia" w:cs="Georgia"/>
          <w:color w:val="000000"/>
        </w:rPr>
        <w:t xml:space="preserve">Fall, 2018 (40 students) </w:t>
      </w:r>
    </w:p>
    <w:p w14:paraId="00000026" w14:textId="77777777" w:rsidR="008237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Georgia" w:eastAsia="Georgia" w:hAnsi="Georgia" w:cs="Georgia"/>
          <w:color w:val="000000"/>
        </w:rPr>
        <w:t>Spring, 2017 (300 students, 6 graduate TAs)</w:t>
      </w:r>
    </w:p>
    <w:p w14:paraId="00000027" w14:textId="77777777" w:rsidR="008237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Georgia" w:eastAsia="Georgia" w:hAnsi="Georgia" w:cs="Georgia"/>
          <w:color w:val="000000"/>
        </w:rPr>
        <w:t>Summer, 2014 (12 students)</w:t>
      </w:r>
    </w:p>
    <w:p w14:paraId="00000028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HIST 591 – Teaching College History (for graduate students)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</w:t>
      </w:r>
    </w:p>
    <w:p w14:paraId="00000029" w14:textId="77777777" w:rsidR="008237A5" w:rsidRDefault="00000000">
      <w:pPr>
        <w:spacing w:after="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RUSS 280A – Russian Revolution through American Eyes (online course) </w:t>
      </w:r>
      <w:r>
        <w:rPr>
          <w:rFonts w:ascii="Georgia" w:eastAsia="Georgia" w:hAnsi="Georgia" w:cs="Georgia"/>
        </w:rPr>
        <w:tab/>
        <w:t xml:space="preserve">               </w:t>
      </w:r>
    </w:p>
    <w:p w14:paraId="0000002A" w14:textId="77777777" w:rsidR="008237A5" w:rsidRDefault="008237A5">
      <w:pPr>
        <w:spacing w:after="0" w:line="240" w:lineRule="auto"/>
        <w:rPr>
          <w:rFonts w:ascii="Georgia" w:eastAsia="Georgia" w:hAnsi="Georgia" w:cs="Georgia"/>
        </w:rPr>
      </w:pPr>
    </w:p>
    <w:p w14:paraId="0000002B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Adjunct Lecturer, Russian and East European Program,</w:t>
      </w:r>
      <w:r>
        <w:rPr>
          <w:rFonts w:ascii="Georgia" w:eastAsia="Georgia" w:hAnsi="Georgia" w:cs="Georgia"/>
        </w:rPr>
        <w:t xml:space="preserve"> Binghamton University </w:t>
      </w:r>
      <w:r>
        <w:rPr>
          <w:rFonts w:ascii="Georgia" w:eastAsia="Georgia" w:hAnsi="Georgia" w:cs="Georgia"/>
        </w:rPr>
        <w:tab/>
        <w:t xml:space="preserve">      2017-2020</w:t>
      </w:r>
    </w:p>
    <w:p w14:paraId="0000002C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</w:rPr>
      </w:pPr>
      <w:r>
        <w:rPr>
          <w:rFonts w:ascii="Georgia" w:eastAsia="Georgia" w:hAnsi="Georgia" w:cs="Georgia"/>
          <w:color w:val="000000"/>
        </w:rPr>
        <w:t>RUSS 380 – Soviet History: From Lenin to Stalin (19 students)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        </w:t>
      </w:r>
      <w:r>
        <w:rPr>
          <w:rFonts w:ascii="Georgia" w:eastAsia="Georgia" w:hAnsi="Georgia" w:cs="Georgia"/>
          <w:color w:val="000000"/>
        </w:rPr>
        <w:tab/>
        <w:t xml:space="preserve">            </w:t>
      </w:r>
    </w:p>
    <w:p w14:paraId="0000002D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</w:rPr>
      </w:pPr>
      <w:r>
        <w:rPr>
          <w:rFonts w:ascii="Georgia" w:eastAsia="Georgia" w:hAnsi="Georgia" w:cs="Georgia"/>
          <w:color w:val="000000"/>
        </w:rPr>
        <w:t>RUSS 371 – Russia in the World (20 students)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                  </w:t>
      </w:r>
    </w:p>
    <w:p w14:paraId="0000002E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RUSS 380S – A History of Radical Russian Women, 1860-1953 (15 students)                          </w:t>
      </w:r>
    </w:p>
    <w:p w14:paraId="0000002F" w14:textId="77777777" w:rsidR="008237A5" w:rsidRDefault="008237A5">
      <w:pPr>
        <w:spacing w:after="0" w:line="240" w:lineRule="auto"/>
        <w:rPr>
          <w:rFonts w:ascii="Georgia" w:eastAsia="Georgia" w:hAnsi="Georgia" w:cs="Georgia"/>
          <w:b/>
        </w:rPr>
      </w:pPr>
    </w:p>
    <w:p w14:paraId="00000030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Instructor, Lyceum Program</w:t>
      </w:r>
      <w:r>
        <w:rPr>
          <w:rFonts w:ascii="Georgia" w:eastAsia="Georgia" w:hAnsi="Georgia" w:cs="Georgia"/>
        </w:rPr>
        <w:t xml:space="preserve">, Binghamton University (for community members 50+)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2018</w:t>
      </w:r>
    </w:p>
    <w:p w14:paraId="00000031" w14:textId="77777777" w:rsidR="008237A5" w:rsidRDefault="00000000">
      <w:pPr>
        <w:spacing w:after="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First American Red Scare (four two-hour classes)                                                            </w:t>
      </w:r>
      <w:r>
        <w:rPr>
          <w:rFonts w:ascii="Georgia" w:eastAsia="Georgia" w:hAnsi="Georgia" w:cs="Georgia"/>
        </w:rPr>
        <w:tab/>
        <w:t xml:space="preserve">   </w:t>
      </w:r>
    </w:p>
    <w:p w14:paraId="00000032" w14:textId="77777777" w:rsidR="008237A5" w:rsidRDefault="008237A5">
      <w:pPr>
        <w:spacing w:after="0" w:line="240" w:lineRule="auto"/>
        <w:rPr>
          <w:rFonts w:ascii="Georgia" w:eastAsia="Georgia" w:hAnsi="Georgia" w:cs="Georgia"/>
          <w:b/>
        </w:rPr>
      </w:pPr>
    </w:p>
    <w:p w14:paraId="00000033" w14:textId="77777777" w:rsidR="008237A5" w:rsidRDefault="00000000">
      <w:pPr>
        <w:tabs>
          <w:tab w:val="left" w:pos="9591"/>
        </w:tabs>
        <w:spacing w:after="120" w:line="240" w:lineRule="auto"/>
        <w:ind w:right="-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Teaching Assistant, Department of History</w:t>
      </w:r>
      <w:r>
        <w:rPr>
          <w:rFonts w:ascii="Georgia" w:eastAsia="Georgia" w:hAnsi="Georgia" w:cs="Georgia"/>
        </w:rPr>
        <w:t>, Binghamton University</w:t>
      </w:r>
      <w:r>
        <w:rPr>
          <w:rFonts w:ascii="Georgia" w:eastAsia="Georgia" w:hAnsi="Georgia" w:cs="Georgia"/>
        </w:rPr>
        <w:tab/>
        <w:t xml:space="preserve">     2012-2016</w:t>
      </w:r>
    </w:p>
    <w:p w14:paraId="00000034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Sex &amp; Law in Modern U.S.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</w:t>
      </w:r>
    </w:p>
    <w:p w14:paraId="00000035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Modern U.S. History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      </w:t>
      </w:r>
    </w:p>
    <w:p w14:paraId="00000036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Imperial Russian History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</w:t>
      </w:r>
    </w:p>
    <w:p w14:paraId="00000037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Foundations of America </w:t>
      </w:r>
    </w:p>
    <w:p w14:paraId="00000038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br/>
        <w:t xml:space="preserve">Course Leader, Languages Across the Curriculum Program, </w:t>
      </w:r>
      <w:r>
        <w:rPr>
          <w:rFonts w:ascii="Georgia" w:eastAsia="Georgia" w:hAnsi="Georgia" w:cs="Georgia"/>
        </w:rPr>
        <w:t xml:space="preserve">Binghamton </w:t>
      </w:r>
      <w:proofErr w:type="gramStart"/>
      <w:r>
        <w:rPr>
          <w:rFonts w:ascii="Georgia" w:eastAsia="Georgia" w:hAnsi="Georgia" w:cs="Georgia"/>
        </w:rPr>
        <w:t xml:space="preserve">University  </w:t>
      </w:r>
      <w:r>
        <w:rPr>
          <w:rFonts w:ascii="Georgia" w:eastAsia="Georgia" w:hAnsi="Georgia" w:cs="Georgia"/>
        </w:rPr>
        <w:tab/>
      </w:r>
      <w:proofErr w:type="gramEnd"/>
      <w:r>
        <w:rPr>
          <w:rFonts w:ascii="Georgia" w:eastAsia="Georgia" w:hAnsi="Georgia" w:cs="Georgia"/>
        </w:rPr>
        <w:t xml:space="preserve">       2014-2018</w:t>
      </w:r>
    </w:p>
    <w:p w14:paraId="00000039" w14:textId="77777777" w:rsidR="008237A5" w:rsidRDefault="00000000">
      <w:pP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 led small classes of 8 to 15 students, connected to a parent course, in which students explored cross-cultural and international topics. Students had the opportunity to use their pre-existing language skills to conduct research on global events, history, and cultures. In two classes, I trained students how to conduct oral histories with our local Ukrainian American community.  </w:t>
      </w:r>
    </w:p>
    <w:p w14:paraId="0000003A" w14:textId="77777777" w:rsidR="008237A5" w:rsidRDefault="008237A5">
      <w:pPr>
        <w:spacing w:after="0" w:line="240" w:lineRule="auto"/>
        <w:jc w:val="both"/>
        <w:rPr>
          <w:rFonts w:ascii="Georgia" w:eastAsia="Georgia" w:hAnsi="Georgia" w:cs="Georgia"/>
        </w:rPr>
      </w:pPr>
    </w:p>
    <w:p w14:paraId="0000003B" w14:textId="77777777" w:rsidR="008237A5" w:rsidRDefault="00000000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History of Soviet Russia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Fall 2014, Fall 2016, Fall 2018</w:t>
      </w:r>
      <w:r>
        <w:rPr>
          <w:rFonts w:ascii="Georgia" w:eastAsia="Georgia" w:hAnsi="Georgia" w:cs="Georgia"/>
        </w:rPr>
        <w:br/>
        <w:t>Imperial Russia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   Spring 2016</w:t>
      </w:r>
      <w:r>
        <w:rPr>
          <w:rFonts w:ascii="Georgia" w:eastAsia="Georgia" w:hAnsi="Georgia" w:cs="Georgia"/>
        </w:rPr>
        <w:br/>
        <w:t>Borderlands of Eastern Europe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   Spring 2015</w:t>
      </w:r>
    </w:p>
    <w:p w14:paraId="0000003C" w14:textId="77777777" w:rsidR="008237A5" w:rsidRDefault="00000000">
      <w:pPr>
        <w:spacing w:after="0" w:line="36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International Business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   Spring 2015</w:t>
      </w:r>
    </w:p>
    <w:p w14:paraId="0000003D" w14:textId="77777777" w:rsidR="008237A5" w:rsidRDefault="00000000">
      <w:pPr>
        <w:spacing w:after="12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br/>
        <w:t xml:space="preserve">Pedagogical &amp; Research Training </w:t>
      </w:r>
    </w:p>
    <w:p w14:paraId="0000003E" w14:textId="77777777" w:rsidR="008237A5" w:rsidRDefault="00000000">
      <w:pPr>
        <w:spacing w:after="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Anti-Racist Pedagogy Group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2020-21</w:t>
      </w:r>
    </w:p>
    <w:p w14:paraId="0000003F" w14:textId="77777777" w:rsidR="008237A5" w:rsidRDefault="00000000">
      <w:pPr>
        <w:spacing w:after="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Binghamton University </w:t>
      </w:r>
      <w:r>
        <w:rPr>
          <w:rFonts w:ascii="Georgia" w:eastAsia="Georgia" w:hAnsi="Georgia" w:cs="Georgia"/>
        </w:rPr>
        <w:br/>
      </w:r>
    </w:p>
    <w:p w14:paraId="00000040" w14:textId="77777777" w:rsidR="008237A5" w:rsidRDefault="00000000">
      <w:pPr>
        <w:spacing w:after="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Digital Humanities Research Institute Participant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28-31 May 2019 </w:t>
      </w:r>
    </w:p>
    <w:p w14:paraId="00000041" w14:textId="77777777" w:rsidR="008237A5" w:rsidRDefault="00000000">
      <w:pPr>
        <w:spacing w:after="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Binghamton University</w:t>
      </w:r>
    </w:p>
    <w:p w14:paraId="00000042" w14:textId="77777777" w:rsidR="008237A5" w:rsidRDefault="00000000">
      <w:pPr>
        <w:spacing w:before="120" w:after="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Online Teaching Certification Program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   Spring 2015</w:t>
      </w:r>
    </w:p>
    <w:p w14:paraId="00000043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Center for Learning and Teaching, Binghamton University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</w:t>
      </w:r>
      <w:r>
        <w:br/>
      </w:r>
    </w:p>
    <w:p w14:paraId="00000044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Teaching Competencies</w:t>
      </w:r>
    </w:p>
    <w:p w14:paraId="00000045" w14:textId="77777777" w:rsidR="008237A5" w:rsidRDefault="00000000">
      <w:pPr>
        <w:spacing w:after="0" w:line="240" w:lineRule="auto"/>
        <w:ind w:left="360" w:firstLine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US History (pre- &amp; post-1865)</w:t>
      </w:r>
    </w:p>
    <w:p w14:paraId="00000046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Women, Gender, and Sexuality (US &amp; Russia)</w:t>
      </w:r>
    </w:p>
    <w:p w14:paraId="00000047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Gilded Age &amp; Progressive Era</w:t>
      </w:r>
    </w:p>
    <w:p w14:paraId="00000048" w14:textId="77777777" w:rsidR="008237A5" w:rsidRDefault="00000000">
      <w:pPr>
        <w:tabs>
          <w:tab w:val="left" w:pos="3882"/>
        </w:tabs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Radicalism in the U.S.</w:t>
      </w:r>
      <w:r>
        <w:rPr>
          <w:rFonts w:ascii="Georgia" w:eastAsia="Georgia" w:hAnsi="Georgia" w:cs="Georgia"/>
        </w:rPr>
        <w:tab/>
      </w:r>
    </w:p>
    <w:p w14:paraId="00000049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US and the World </w:t>
      </w:r>
    </w:p>
    <w:p w14:paraId="0000004A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Cold War </w:t>
      </w:r>
    </w:p>
    <w:p w14:paraId="0000004B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US-Russia Relations</w:t>
      </w:r>
    </w:p>
    <w:p w14:paraId="0000004C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Terrorism &amp; Political Violence</w:t>
      </w:r>
    </w:p>
    <w:p w14:paraId="0000004D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Soviet History </w:t>
      </w:r>
    </w:p>
    <w:p w14:paraId="0000004E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Imperial Russian History</w:t>
      </w:r>
    </w:p>
    <w:p w14:paraId="0000004F" w14:textId="77777777" w:rsidR="008237A5" w:rsidRDefault="008237A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eorgia" w:eastAsia="Georgia" w:hAnsi="Georgia" w:cs="Georgia"/>
          <w:b/>
          <w:u w:val="single"/>
        </w:rPr>
      </w:pPr>
    </w:p>
    <w:p w14:paraId="00000050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Second Reader for Senior Thesis</w:t>
      </w:r>
    </w:p>
    <w:p w14:paraId="00000051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hanging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Elijah </w:t>
      </w:r>
      <w:proofErr w:type="spellStart"/>
      <w:r>
        <w:rPr>
          <w:rFonts w:ascii="Georgia" w:eastAsia="Georgia" w:hAnsi="Georgia" w:cs="Georgia"/>
          <w:color w:val="000000"/>
        </w:rPr>
        <w:t>Stroesnner</w:t>
      </w:r>
      <w:proofErr w:type="spellEnd"/>
      <w:r>
        <w:rPr>
          <w:rFonts w:ascii="Georgia" w:eastAsia="Georgia" w:hAnsi="Georgia" w:cs="Georgia"/>
          <w:color w:val="000000"/>
        </w:rPr>
        <w:t xml:space="preserve">, “‘What Our Comrades are Doing in All Lands’: Nineteenth </w:t>
      </w:r>
      <w:proofErr w:type="gramStart"/>
      <w:r>
        <w:rPr>
          <w:rFonts w:ascii="Georgia" w:eastAsia="Georgia" w:hAnsi="Georgia" w:cs="Georgia"/>
          <w:color w:val="000000"/>
        </w:rPr>
        <w:t xml:space="preserve">Century  </w:t>
      </w:r>
      <w:r>
        <w:rPr>
          <w:rFonts w:ascii="Georgia" w:eastAsia="Georgia" w:hAnsi="Georgia" w:cs="Georgia"/>
          <w:color w:val="000000"/>
        </w:rPr>
        <w:tab/>
      </w:r>
      <w:proofErr w:type="gramEnd"/>
      <w:r>
        <w:rPr>
          <w:rFonts w:ascii="Georgia" w:eastAsia="Georgia" w:hAnsi="Georgia" w:cs="Georgia"/>
          <w:color w:val="000000"/>
        </w:rPr>
        <w:tab/>
        <w:t xml:space="preserve">   2020               Anarchism in America and Britain” </w:t>
      </w:r>
    </w:p>
    <w:p w14:paraId="00000052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t xml:space="preserve">Meghan Willis. “A Feminine Contradiction: Menstruation and Motherhood in 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                 </w:t>
      </w:r>
      <w:proofErr w:type="gramStart"/>
      <w:r>
        <w:rPr>
          <w:rFonts w:ascii="Georgia" w:eastAsia="Georgia" w:hAnsi="Georgia" w:cs="Georgia"/>
          <w:color w:val="000000"/>
        </w:rPr>
        <w:t>2019  Cold</w:t>
      </w:r>
      <w:proofErr w:type="gramEnd"/>
      <w:r>
        <w:rPr>
          <w:rFonts w:ascii="Georgia" w:eastAsia="Georgia" w:hAnsi="Georgia" w:cs="Georgia"/>
          <w:color w:val="000000"/>
        </w:rPr>
        <w:t xml:space="preserve">-War America” </w:t>
      </w:r>
    </w:p>
    <w:p w14:paraId="00000053" w14:textId="77777777" w:rsidR="008237A5" w:rsidRDefault="008237A5">
      <w:pPr>
        <w:spacing w:after="120" w:line="240" w:lineRule="auto"/>
        <w:rPr>
          <w:rFonts w:ascii="Georgia" w:eastAsia="Georgia" w:hAnsi="Georgia" w:cs="Georgia"/>
        </w:rPr>
      </w:pPr>
    </w:p>
    <w:p w14:paraId="00000054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EDITING EXPERIENCE</w:t>
      </w:r>
    </w:p>
    <w:p w14:paraId="00000055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Managing Editor, </w:t>
      </w:r>
      <w:r>
        <w:rPr>
          <w:rFonts w:ascii="Georgia" w:eastAsia="Georgia" w:hAnsi="Georgia" w:cs="Georgia"/>
          <w:i/>
          <w:color w:val="000000"/>
        </w:rPr>
        <w:t>Journal of Women’s History</w:t>
      </w:r>
      <w:r>
        <w:rPr>
          <w:rFonts w:ascii="Georgia" w:eastAsia="Georgia" w:hAnsi="Georgia" w:cs="Georgia"/>
          <w:color w:val="000000"/>
        </w:rPr>
        <w:t xml:space="preserve">       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       May 2014 to August 2015</w:t>
      </w:r>
    </w:p>
    <w:p w14:paraId="00000056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3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              January 2018 to August 2018</w:t>
      </w:r>
    </w:p>
    <w:p w14:paraId="00000057" w14:textId="77777777" w:rsidR="008237A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Controlled all areas of production including issue scheduling, page proofing, copy-editing, and press </w:t>
      </w:r>
      <w:proofErr w:type="gramStart"/>
      <w:r>
        <w:rPr>
          <w:rFonts w:ascii="Georgia" w:eastAsia="Georgia" w:hAnsi="Georgia" w:cs="Georgia"/>
          <w:color w:val="000000"/>
        </w:rPr>
        <w:t>announcements</w:t>
      </w:r>
      <w:proofErr w:type="gramEnd"/>
    </w:p>
    <w:p w14:paraId="00000058" w14:textId="77777777" w:rsidR="008237A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Led a small team of student </w:t>
      </w:r>
      <w:proofErr w:type="gramStart"/>
      <w:r>
        <w:rPr>
          <w:rFonts w:ascii="Georgia" w:eastAsia="Georgia" w:hAnsi="Georgia" w:cs="Georgia"/>
          <w:color w:val="000000"/>
        </w:rPr>
        <w:t>workers</w:t>
      </w:r>
      <w:proofErr w:type="gramEnd"/>
      <w:r>
        <w:rPr>
          <w:rFonts w:ascii="Georgia" w:eastAsia="Georgia" w:hAnsi="Georgia" w:cs="Georgia"/>
          <w:color w:val="000000"/>
        </w:rPr>
        <w:t xml:space="preserve"> </w:t>
      </w:r>
    </w:p>
    <w:p w14:paraId="00000059" w14:textId="77777777" w:rsidR="008237A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Managed daily correspondence with authors, editors, and the John Hopkins University Press</w:t>
      </w:r>
    </w:p>
    <w:p w14:paraId="0000005A" w14:textId="77777777" w:rsidR="008237A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Used Chicago Manual Style </w:t>
      </w:r>
      <w:proofErr w:type="gramStart"/>
      <w:r>
        <w:rPr>
          <w:rFonts w:ascii="Georgia" w:eastAsia="Georgia" w:hAnsi="Georgia" w:cs="Georgia"/>
          <w:color w:val="000000"/>
        </w:rPr>
        <w:t>citations</w:t>
      </w:r>
      <w:proofErr w:type="gramEnd"/>
      <w:r>
        <w:rPr>
          <w:rFonts w:ascii="Georgia" w:eastAsia="Georgia" w:hAnsi="Georgia" w:cs="Georgia"/>
          <w:color w:val="000000"/>
        </w:rPr>
        <w:t xml:space="preserve"> </w:t>
      </w:r>
    </w:p>
    <w:p w14:paraId="0000005B" w14:textId="77777777" w:rsidR="008237A5" w:rsidRDefault="008237A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eorgia" w:eastAsia="Georgia" w:hAnsi="Georgia" w:cs="Georgia"/>
          <w:b/>
          <w:color w:val="000000"/>
        </w:rPr>
      </w:pPr>
    </w:p>
    <w:p w14:paraId="0000005C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Editor, </w:t>
      </w:r>
      <w:hyperlink r:id="rId8">
        <w:r>
          <w:rPr>
            <w:rFonts w:ascii="Georgia" w:eastAsia="Georgia" w:hAnsi="Georgia" w:cs="Georgia"/>
            <w:color w:val="1155CC"/>
            <w:u w:val="single"/>
          </w:rPr>
          <w:t>Nursing Clio Blog</w:t>
        </w:r>
      </w:hyperlink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proofErr w:type="gramStart"/>
      <w:r>
        <w:rPr>
          <w:rFonts w:ascii="Georgia" w:eastAsia="Georgia" w:hAnsi="Georgia" w:cs="Georgia"/>
          <w:b/>
        </w:rPr>
        <w:tab/>
        <w:t xml:space="preserve">  </w:t>
      </w:r>
      <w:r>
        <w:rPr>
          <w:rFonts w:ascii="Georgia" w:eastAsia="Georgia" w:hAnsi="Georgia" w:cs="Georgia"/>
        </w:rPr>
        <w:t>July</w:t>
      </w:r>
      <w:proofErr w:type="gramEnd"/>
      <w:r>
        <w:rPr>
          <w:rFonts w:ascii="Georgia" w:eastAsia="Georgia" w:hAnsi="Georgia" w:cs="Georgia"/>
        </w:rPr>
        <w:t xml:space="preserve"> 2021 to Present</w:t>
      </w:r>
    </w:p>
    <w:p w14:paraId="0000005D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Editor-in-Chief, </w:t>
      </w:r>
      <w:r>
        <w:rPr>
          <w:rFonts w:ascii="Georgia" w:eastAsia="Georgia" w:hAnsi="Georgia" w:cs="Georgia"/>
          <w:color w:val="000000"/>
        </w:rPr>
        <w:t>H-SHGAPE</w:t>
      </w:r>
      <w:r>
        <w:rPr>
          <w:rFonts w:ascii="Georgia" w:eastAsia="Georgia" w:hAnsi="Georgia" w:cs="Georgia"/>
          <w:b/>
          <w:color w:val="000000"/>
        </w:rPr>
        <w:tab/>
      </w:r>
      <w:r>
        <w:rPr>
          <w:rFonts w:ascii="Georgia" w:eastAsia="Georgia" w:hAnsi="Georgia" w:cs="Georgia"/>
          <w:b/>
          <w:color w:val="000000"/>
        </w:rPr>
        <w:tab/>
      </w:r>
      <w:r>
        <w:rPr>
          <w:rFonts w:ascii="Georgia" w:eastAsia="Georgia" w:hAnsi="Georgia" w:cs="Georgia"/>
          <w:b/>
          <w:color w:val="000000"/>
        </w:rPr>
        <w:tab/>
      </w:r>
      <w:r>
        <w:rPr>
          <w:rFonts w:ascii="Georgia" w:eastAsia="Georgia" w:hAnsi="Georgia" w:cs="Georgia"/>
          <w:b/>
          <w:color w:val="000000"/>
        </w:rPr>
        <w:tab/>
      </w:r>
      <w:r>
        <w:rPr>
          <w:rFonts w:ascii="Georgia" w:eastAsia="Georgia" w:hAnsi="Georgia" w:cs="Georgia"/>
          <w:b/>
          <w:color w:val="000000"/>
        </w:rPr>
        <w:tab/>
      </w:r>
      <w:r>
        <w:rPr>
          <w:rFonts w:ascii="Georgia" w:eastAsia="Georgia" w:hAnsi="Georgia" w:cs="Georgia"/>
          <w:b/>
          <w:color w:val="000000"/>
        </w:rPr>
        <w:tab/>
      </w:r>
      <w:r>
        <w:rPr>
          <w:rFonts w:ascii="Georgia" w:eastAsia="Georgia" w:hAnsi="Georgia" w:cs="Georgia"/>
          <w:b/>
          <w:color w:val="000000"/>
        </w:rPr>
        <w:tab/>
      </w:r>
      <w:proofErr w:type="gramStart"/>
      <w:r>
        <w:rPr>
          <w:rFonts w:ascii="Georgia" w:eastAsia="Georgia" w:hAnsi="Georgia" w:cs="Georgia"/>
          <w:b/>
          <w:color w:val="000000"/>
        </w:rPr>
        <w:tab/>
        <w:t xml:space="preserve">  </w:t>
      </w:r>
      <w:r>
        <w:rPr>
          <w:rFonts w:ascii="Georgia" w:eastAsia="Georgia" w:hAnsi="Georgia" w:cs="Georgia"/>
          <w:color w:val="000000"/>
        </w:rPr>
        <w:t>May</w:t>
      </w:r>
      <w:proofErr w:type="gramEnd"/>
      <w:r>
        <w:rPr>
          <w:rFonts w:ascii="Georgia" w:eastAsia="Georgia" w:hAnsi="Georgia" w:cs="Georgia"/>
          <w:color w:val="000000"/>
        </w:rPr>
        <w:t xml:space="preserve"> 2018 to Present</w:t>
      </w:r>
    </w:p>
    <w:p w14:paraId="0000005E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Oversees a team of H-SHGAPE (Society for Historians of the Gilded Age and Progressive Era) editors and directs online </w:t>
      </w:r>
      <w:proofErr w:type="gramStart"/>
      <w:r>
        <w:rPr>
          <w:rFonts w:ascii="Georgia" w:eastAsia="Georgia" w:hAnsi="Georgia" w:cs="Georgia"/>
          <w:color w:val="000000"/>
        </w:rPr>
        <w:t>projects</w:t>
      </w:r>
      <w:proofErr w:type="gramEnd"/>
      <w:r>
        <w:rPr>
          <w:rFonts w:ascii="Georgia" w:eastAsia="Georgia" w:hAnsi="Georgia" w:cs="Georgia"/>
          <w:color w:val="000000"/>
        </w:rPr>
        <w:t xml:space="preserve"> </w:t>
      </w:r>
    </w:p>
    <w:p w14:paraId="0000005F" w14:textId="77777777" w:rsidR="008237A5" w:rsidRDefault="00000000">
      <w:pPr>
        <w:spacing w:after="12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</w:rPr>
        <w:t xml:space="preserve">Co-Editor, </w:t>
      </w:r>
      <w:hyperlink r:id="rId9">
        <w:r>
          <w:rPr>
            <w:rFonts w:ascii="Georgia" w:eastAsia="Georgia" w:hAnsi="Georgia" w:cs="Georgia"/>
            <w:color w:val="0000FF"/>
            <w:u w:val="single"/>
          </w:rPr>
          <w:t>SHGAPE Blog</w:t>
        </w:r>
      </w:hyperlink>
      <w:r>
        <w:rPr>
          <w:rFonts w:ascii="Georgia" w:eastAsia="Georgia" w:hAnsi="Georgia" w:cs="Georgia"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</w:r>
      <w:proofErr w:type="gramStart"/>
      <w:r>
        <w:rPr>
          <w:rFonts w:ascii="Georgia" w:eastAsia="Georgia" w:hAnsi="Georgia" w:cs="Georgia"/>
          <w:color w:val="0000FF"/>
        </w:rPr>
        <w:tab/>
        <w:t xml:space="preserve">  </w:t>
      </w:r>
      <w:r>
        <w:rPr>
          <w:rFonts w:ascii="Georgia" w:eastAsia="Georgia" w:hAnsi="Georgia" w:cs="Georgia"/>
          <w:color w:val="000000"/>
        </w:rPr>
        <w:t>May</w:t>
      </w:r>
      <w:proofErr w:type="gramEnd"/>
      <w:r>
        <w:rPr>
          <w:rFonts w:ascii="Georgia" w:eastAsia="Georgia" w:hAnsi="Georgia" w:cs="Georgia"/>
          <w:color w:val="000000"/>
        </w:rPr>
        <w:t xml:space="preserve"> 2020 to Present </w:t>
      </w:r>
    </w:p>
    <w:p w14:paraId="00000060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Handles most author </w:t>
      </w:r>
      <w:proofErr w:type="gramStart"/>
      <w:r>
        <w:rPr>
          <w:rFonts w:ascii="Georgia" w:eastAsia="Georgia" w:hAnsi="Georgia" w:cs="Georgia"/>
          <w:color w:val="000000"/>
        </w:rPr>
        <w:t>communication</w:t>
      </w:r>
      <w:proofErr w:type="gramEnd"/>
    </w:p>
    <w:p w14:paraId="00000061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Develops series ideas &amp; issues regular calls for </w:t>
      </w:r>
      <w:proofErr w:type="gramStart"/>
      <w:r>
        <w:rPr>
          <w:rFonts w:ascii="Georgia" w:eastAsia="Georgia" w:hAnsi="Georgia" w:cs="Georgia"/>
          <w:color w:val="000000"/>
        </w:rPr>
        <w:t>pitches</w:t>
      </w:r>
      <w:proofErr w:type="gramEnd"/>
      <w:r>
        <w:rPr>
          <w:rFonts w:ascii="Georgia" w:eastAsia="Georgia" w:hAnsi="Georgia" w:cs="Georgia"/>
          <w:color w:val="000000"/>
        </w:rPr>
        <w:t xml:space="preserve"> </w:t>
      </w:r>
    </w:p>
    <w:p w14:paraId="00000062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Directs a team of six other editors in addition to editing </w:t>
      </w:r>
      <w:proofErr w:type="gramStart"/>
      <w:r>
        <w:rPr>
          <w:rFonts w:ascii="Georgia" w:eastAsia="Georgia" w:hAnsi="Georgia" w:cs="Georgia"/>
          <w:color w:val="000000"/>
        </w:rPr>
        <w:t>pieces</w:t>
      </w:r>
      <w:proofErr w:type="gramEnd"/>
      <w:r>
        <w:rPr>
          <w:rFonts w:ascii="Georgia" w:eastAsia="Georgia" w:hAnsi="Georgia" w:cs="Georgia"/>
          <w:color w:val="000000"/>
        </w:rPr>
        <w:t xml:space="preserve"> </w:t>
      </w:r>
    </w:p>
    <w:p w14:paraId="00000063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Assistant Editor, </w:t>
      </w:r>
      <w:hyperlink r:id="rId10">
        <w:r>
          <w:rPr>
            <w:rFonts w:ascii="Georgia" w:eastAsia="Georgia" w:hAnsi="Georgia" w:cs="Georgia"/>
            <w:color w:val="0000FF"/>
            <w:u w:val="single"/>
          </w:rPr>
          <w:t>SHGAPE Blog</w:t>
        </w:r>
      </w:hyperlink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2018 to May 2020</w:t>
      </w:r>
    </w:p>
    <w:p w14:paraId="00000064" w14:textId="77777777" w:rsidR="008237A5" w:rsidRDefault="008237A5">
      <w:pPr>
        <w:spacing w:after="120" w:line="240" w:lineRule="auto"/>
        <w:rPr>
          <w:rFonts w:ascii="Georgia" w:eastAsia="Georgia" w:hAnsi="Georgia" w:cs="Georgia"/>
        </w:rPr>
      </w:pPr>
    </w:p>
    <w:p w14:paraId="00000065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PUBLIC HISTORY EXPERIENCE</w:t>
      </w:r>
    </w:p>
    <w:p w14:paraId="00000066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Historical Consultant, </w:t>
      </w:r>
      <w:r>
        <w:rPr>
          <w:rFonts w:ascii="Georgia" w:eastAsia="Georgia" w:hAnsi="Georgia" w:cs="Georgia"/>
          <w:color w:val="000000"/>
        </w:rPr>
        <w:t>Binghamton University Art Museum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>June to August 2020</w:t>
      </w:r>
    </w:p>
    <w:p w14:paraId="00000067" w14:textId="77777777" w:rsidR="008237A5" w:rsidRDefault="00823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</w:p>
    <w:p w14:paraId="00000068" w14:textId="77777777" w:rsidR="008237A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Researched and wrote historical essays to accompany the online exhibit, “Exploring America Through Art, </w:t>
      </w:r>
      <w:proofErr w:type="gramStart"/>
      <w:r>
        <w:rPr>
          <w:rFonts w:ascii="Georgia" w:eastAsia="Georgia" w:hAnsi="Georgia" w:cs="Georgia"/>
          <w:color w:val="000000"/>
        </w:rPr>
        <w:t>1919-1945</w:t>
      </w:r>
      <w:proofErr w:type="gramEnd"/>
      <w:r>
        <w:rPr>
          <w:rFonts w:ascii="Georgia" w:eastAsia="Georgia" w:hAnsi="Georgia" w:cs="Georgia"/>
          <w:color w:val="000000"/>
        </w:rPr>
        <w:t xml:space="preserve">” </w:t>
      </w:r>
    </w:p>
    <w:p w14:paraId="00000069" w14:textId="77777777" w:rsidR="008237A5" w:rsidRDefault="008237A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6A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Podcasts recorded for </w:t>
      </w:r>
      <w:hyperlink r:id="rId11">
        <w:r>
          <w:rPr>
            <w:rFonts w:ascii="Georgia" w:eastAsia="Georgia" w:hAnsi="Georgia" w:cs="Georgia"/>
            <w:b/>
            <w:color w:val="0000FF"/>
            <w:u w:val="single"/>
          </w:rPr>
          <w:t>New Books Network</w:t>
        </w:r>
      </w:hyperlink>
      <w:r>
        <w:rPr>
          <w:rFonts w:ascii="Georgia" w:eastAsia="Georgia" w:hAnsi="Georgia" w:cs="Georgia"/>
          <w:b/>
          <w:color w:val="0000FF"/>
          <w:u w:val="single"/>
        </w:rPr>
        <w:t xml:space="preserve"> </w:t>
      </w:r>
      <w:r>
        <w:rPr>
          <w:rFonts w:ascii="Georgia" w:eastAsia="Georgia" w:hAnsi="Georgia" w:cs="Georgia"/>
          <w:b/>
          <w:color w:val="0000FF"/>
        </w:rPr>
        <w:t xml:space="preserve"> </w:t>
      </w:r>
      <w:r>
        <w:rPr>
          <w:rFonts w:ascii="Georgia" w:eastAsia="Georgia" w:hAnsi="Georgia" w:cs="Georgia"/>
          <w:b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</w:r>
      <w:r>
        <w:rPr>
          <w:rFonts w:ascii="Georgia" w:eastAsia="Georgia" w:hAnsi="Georgia" w:cs="Georgia"/>
          <w:color w:val="0000FF"/>
        </w:rPr>
        <w:tab/>
        <w:t xml:space="preserve">                   </w:t>
      </w:r>
      <w:r>
        <w:rPr>
          <w:rFonts w:ascii="Georgia" w:eastAsia="Georgia" w:hAnsi="Georgia" w:cs="Georgia"/>
          <w:color w:val="000000"/>
        </w:rPr>
        <w:t>2019-2020</w:t>
      </w:r>
    </w:p>
    <w:p w14:paraId="0000006B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Interview with Ana Stevenson, author of </w:t>
      </w:r>
      <w:r>
        <w:rPr>
          <w:rFonts w:ascii="Georgia" w:eastAsia="Georgia" w:hAnsi="Georgia" w:cs="Georgia"/>
          <w:i/>
        </w:rPr>
        <w:t xml:space="preserve">The Woman as Slave in Nineteenth-Century American Social </w:t>
      </w:r>
    </w:p>
    <w:p w14:paraId="0000006C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lastRenderedPageBreak/>
        <w:t xml:space="preserve">Movements </w:t>
      </w:r>
      <w:r>
        <w:rPr>
          <w:rFonts w:ascii="Georgia" w:eastAsia="Georgia" w:hAnsi="Georgia" w:cs="Georgia"/>
        </w:rPr>
        <w:t>(2020), May 2020 [</w:t>
      </w:r>
      <w:hyperlink r:id="rId12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</w:rPr>
        <w:t>]</w:t>
      </w:r>
    </w:p>
    <w:p w14:paraId="0000006D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</w:rPr>
      </w:pPr>
    </w:p>
    <w:p w14:paraId="0000006E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Interview with Jennifer Utrata, author of </w:t>
      </w:r>
      <w:r>
        <w:rPr>
          <w:rFonts w:ascii="Georgia" w:eastAsia="Georgia" w:hAnsi="Georgia" w:cs="Georgia"/>
          <w:i/>
        </w:rPr>
        <w:t xml:space="preserve">Women without Men: Single Mothers and Family Change in </w:t>
      </w:r>
    </w:p>
    <w:p w14:paraId="0000006F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the New Russia</w:t>
      </w:r>
      <w:r>
        <w:rPr>
          <w:rFonts w:ascii="Georgia" w:eastAsia="Georgia" w:hAnsi="Georgia" w:cs="Georgia"/>
        </w:rPr>
        <w:t xml:space="preserve"> (2015), December 2019 [</w:t>
      </w:r>
      <w:hyperlink r:id="rId13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</w:rPr>
        <w:t>]</w:t>
      </w:r>
    </w:p>
    <w:p w14:paraId="00000070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</w:rPr>
      </w:pPr>
    </w:p>
    <w:p w14:paraId="00000071" w14:textId="77777777" w:rsidR="008237A5" w:rsidRDefault="00000000">
      <w:pPr>
        <w:spacing w:after="0" w:line="24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Interview with Alison Rowley, author of </w:t>
      </w:r>
      <w:r>
        <w:rPr>
          <w:rFonts w:ascii="Georgia" w:eastAsia="Georgia" w:hAnsi="Georgia" w:cs="Georgia"/>
          <w:i/>
        </w:rPr>
        <w:t xml:space="preserve">Putin Kitsch in America </w:t>
      </w:r>
      <w:r>
        <w:rPr>
          <w:rFonts w:ascii="Georgia" w:eastAsia="Georgia" w:hAnsi="Georgia" w:cs="Georgia"/>
        </w:rPr>
        <w:t>(2019), December 2019 [</w:t>
      </w:r>
      <w:hyperlink r:id="rId14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</w:rPr>
        <w:t>]</w:t>
      </w:r>
    </w:p>
    <w:p w14:paraId="00000072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</w:rPr>
      </w:pPr>
    </w:p>
    <w:p w14:paraId="00000073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Interview with Susan Goodier, co-author of </w:t>
      </w:r>
      <w:r>
        <w:rPr>
          <w:rFonts w:ascii="Georgia" w:eastAsia="Georgia" w:hAnsi="Georgia" w:cs="Georgia"/>
          <w:i/>
        </w:rPr>
        <w:t>Women Will Vote: Winning Suffrage in New York State</w:t>
      </w:r>
      <w:r>
        <w:rPr>
          <w:rFonts w:ascii="Georgia" w:eastAsia="Georgia" w:hAnsi="Georgia" w:cs="Georgia"/>
        </w:rPr>
        <w:t xml:space="preserve"> </w:t>
      </w:r>
    </w:p>
    <w:p w14:paraId="00000074" w14:textId="77777777" w:rsidR="008237A5" w:rsidRDefault="00000000">
      <w:pPr>
        <w:tabs>
          <w:tab w:val="left" w:pos="4755"/>
        </w:tabs>
        <w:spacing w:after="0" w:line="240" w:lineRule="auto"/>
        <w:ind w:left="720"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>(2017), September 2019 [</w:t>
      </w:r>
      <w:hyperlink r:id="rId15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</w:rPr>
        <w:t>]</w:t>
      </w:r>
      <w:r>
        <w:rPr>
          <w:rFonts w:ascii="Georgia" w:eastAsia="Georgia" w:hAnsi="Georgia" w:cs="Georgia"/>
        </w:rPr>
        <w:tab/>
      </w:r>
    </w:p>
    <w:p w14:paraId="00000075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</w:rPr>
      </w:pPr>
    </w:p>
    <w:p w14:paraId="00000076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Interview with Jennifer Helgren, author of </w:t>
      </w:r>
      <w:r>
        <w:rPr>
          <w:rFonts w:ascii="Georgia" w:eastAsia="Georgia" w:hAnsi="Georgia" w:cs="Georgia"/>
          <w:i/>
        </w:rPr>
        <w:t>American Girls and Global Responsibility</w:t>
      </w:r>
      <w:r>
        <w:rPr>
          <w:rFonts w:ascii="Georgia" w:eastAsia="Georgia" w:hAnsi="Georgia" w:cs="Georgia"/>
        </w:rPr>
        <w:t xml:space="preserve"> (2017), June </w:t>
      </w:r>
    </w:p>
    <w:p w14:paraId="00000077" w14:textId="77777777" w:rsidR="008237A5" w:rsidRDefault="00000000">
      <w:pPr>
        <w:spacing w:after="0" w:line="240" w:lineRule="auto"/>
        <w:ind w:left="720" w:firstLine="720"/>
        <w:rPr>
          <w:i/>
        </w:rPr>
      </w:pPr>
      <w:r>
        <w:rPr>
          <w:rFonts w:ascii="Georgia" w:eastAsia="Georgia" w:hAnsi="Georgia" w:cs="Georgia"/>
        </w:rPr>
        <w:t>2019 [</w:t>
      </w:r>
      <w:hyperlink r:id="rId16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</w:rPr>
        <w:t>]</w:t>
      </w:r>
    </w:p>
    <w:p w14:paraId="00000078" w14:textId="77777777" w:rsidR="008237A5" w:rsidRDefault="008237A5">
      <w:pPr>
        <w:spacing w:after="12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79" w14:textId="77777777" w:rsidR="008237A5" w:rsidRDefault="00000000">
      <w:pPr>
        <w:spacing w:after="120" w:line="240" w:lineRule="auto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Phelps Mansion Museum</w:t>
      </w:r>
    </w:p>
    <w:p w14:paraId="0000007A" w14:textId="77777777" w:rsidR="008237A5" w:rsidRDefault="00000000">
      <w:pPr>
        <w:spacing w:after="120" w:line="240" w:lineRule="auto"/>
        <w:ind w:left="72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Since 2016, I have volunteered at the </w:t>
      </w:r>
      <w:hyperlink r:id="rId17">
        <w:r>
          <w:rPr>
            <w:rFonts w:ascii="Georgia" w:eastAsia="Georgia" w:hAnsi="Georgia" w:cs="Georgia"/>
            <w:color w:val="0000FF"/>
            <w:u w:val="single"/>
          </w:rPr>
          <w:t>Phelps Mansion Museum</w:t>
        </w:r>
      </w:hyperlink>
      <w:r>
        <w:rPr>
          <w:rFonts w:ascii="Georgia" w:eastAsia="Georgia" w:hAnsi="Georgia" w:cs="Georgia"/>
          <w:color w:val="000000"/>
        </w:rPr>
        <w:t>, a 19</w:t>
      </w:r>
      <w:r>
        <w:rPr>
          <w:rFonts w:ascii="Georgia" w:eastAsia="Georgia" w:hAnsi="Georgia" w:cs="Georgia"/>
          <w:color w:val="000000"/>
          <w:vertAlign w:val="superscript"/>
        </w:rPr>
        <w:t>th</w:t>
      </w:r>
      <w:r>
        <w:rPr>
          <w:rFonts w:ascii="Georgia" w:eastAsia="Georgia" w:hAnsi="Georgia" w:cs="Georgia"/>
          <w:color w:val="000000"/>
        </w:rPr>
        <w:t xml:space="preserve"> century historic house museum located in Binghamton, NY. </w:t>
      </w:r>
    </w:p>
    <w:p w14:paraId="0000007B" w14:textId="77777777" w:rsidR="008237A5" w:rsidRDefault="00000000">
      <w:pPr>
        <w:spacing w:after="12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Treasurer</w:t>
      </w:r>
      <w:r>
        <w:rPr>
          <w:rFonts w:ascii="Georgia" w:eastAsia="Georgia" w:hAnsi="Georgia" w:cs="Georgia"/>
          <w:color w:val="000000"/>
        </w:rPr>
        <w:t>, Phelps Mansion Museum, Binghamton, NY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                2019 to 2021</w:t>
      </w:r>
    </w:p>
    <w:p w14:paraId="0000007C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rFonts w:ascii="Georgia" w:eastAsia="Georgia" w:hAnsi="Georgia" w:cs="Georgia"/>
          <w:color w:val="000000"/>
        </w:rPr>
        <w:t>Responsibilities include working with a financial advisor, writing a case statement, developing a long-term fund development plan, applying for grants, and organizing the search for a new Executive Director</w:t>
      </w:r>
    </w:p>
    <w:p w14:paraId="0000007D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</w:rPr>
      </w:pPr>
      <w:r>
        <w:rPr>
          <w:rFonts w:ascii="Georgia" w:eastAsia="Georgia" w:hAnsi="Georgia" w:cs="Georgia"/>
          <w:color w:val="000000"/>
        </w:rPr>
        <w:t>Secured Paycheck Protection Program loans (2020, 2021)</w:t>
      </w:r>
    </w:p>
    <w:p w14:paraId="0000007E" w14:textId="77777777" w:rsidR="008237A5" w:rsidRDefault="00000000">
      <w:pPr>
        <w:spacing w:after="12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Internship Coordinator</w:t>
      </w:r>
      <w:r>
        <w:rPr>
          <w:rFonts w:ascii="Georgia" w:eastAsia="Georgia" w:hAnsi="Georgia" w:cs="Georgia"/>
          <w:color w:val="000000"/>
        </w:rPr>
        <w:t>, Phelps Mansion Museum, Binghamton, NY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            2018 to Present</w:t>
      </w:r>
    </w:p>
    <w:p w14:paraId="0000007F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Works with students to develop internship projects at the Mansion and ensure they meet the criteria for university </w:t>
      </w:r>
      <w:proofErr w:type="gramStart"/>
      <w:r>
        <w:rPr>
          <w:rFonts w:ascii="Georgia" w:eastAsia="Georgia" w:hAnsi="Georgia" w:cs="Georgia"/>
          <w:color w:val="000000"/>
        </w:rPr>
        <w:t>credit</w:t>
      </w:r>
      <w:proofErr w:type="gramEnd"/>
    </w:p>
    <w:p w14:paraId="00000080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Have thus far organized two internships: one on the anti-suffrage movement in Binghamton; one on the lives of working-class women who worked at the </w:t>
      </w:r>
    </w:p>
    <w:p w14:paraId="00000081" w14:textId="77777777" w:rsidR="008237A5" w:rsidRDefault="008237A5">
      <w:pPr>
        <w:spacing w:after="0" w:line="240" w:lineRule="auto"/>
        <w:rPr>
          <w:rFonts w:ascii="Georgia" w:eastAsia="Georgia" w:hAnsi="Georgia" w:cs="Georgia"/>
          <w:b/>
          <w:color w:val="000000"/>
        </w:rPr>
      </w:pPr>
    </w:p>
    <w:p w14:paraId="00000082" w14:textId="77777777" w:rsidR="008237A5" w:rsidRDefault="00000000">
      <w:pPr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Board Member</w:t>
      </w:r>
      <w:r>
        <w:rPr>
          <w:rFonts w:ascii="Georgia" w:eastAsia="Georgia" w:hAnsi="Georgia" w:cs="Georgia"/>
          <w:color w:val="000000"/>
        </w:rPr>
        <w:t>,</w:t>
      </w:r>
      <w:r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  <w:color w:val="000000"/>
        </w:rPr>
        <w:t>Phelps Mansion Museum, Binghamton, NY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            2017 to Present</w:t>
      </w:r>
    </w:p>
    <w:p w14:paraId="00000083" w14:textId="77777777" w:rsidR="008237A5" w:rsidRDefault="008237A5">
      <w:pPr>
        <w:spacing w:after="0" w:line="240" w:lineRule="auto"/>
        <w:rPr>
          <w:rFonts w:ascii="Georgia" w:eastAsia="Georgia" w:hAnsi="Georgia" w:cs="Georgia"/>
          <w:color w:val="000000"/>
        </w:rPr>
      </w:pPr>
    </w:p>
    <w:p w14:paraId="00000084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>Collections Committee Chair, 2017-18</w:t>
      </w:r>
    </w:p>
    <w:p w14:paraId="00000085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>Finance Committee Chair, 2017-19</w:t>
      </w:r>
    </w:p>
    <w:p w14:paraId="00000086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Director Search Chair, 2022</w:t>
      </w:r>
    </w:p>
    <w:p w14:paraId="00000087" w14:textId="77777777" w:rsidR="008237A5" w:rsidRDefault="008237A5">
      <w:pPr>
        <w:spacing w:after="0" w:line="240" w:lineRule="auto"/>
        <w:rPr>
          <w:rFonts w:ascii="Georgia" w:eastAsia="Georgia" w:hAnsi="Georgia" w:cs="Georgia"/>
          <w:b/>
          <w:color w:val="000000"/>
        </w:rPr>
      </w:pPr>
    </w:p>
    <w:p w14:paraId="00000088" w14:textId="77777777" w:rsidR="008237A5" w:rsidRDefault="00000000">
      <w:pPr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Volunteer</w:t>
      </w:r>
      <w:r>
        <w:rPr>
          <w:rFonts w:ascii="Georgia" w:eastAsia="Georgia" w:hAnsi="Georgia" w:cs="Georgia"/>
          <w:color w:val="000000"/>
        </w:rPr>
        <w:t>, Phelps Mansion Museum, Binghamton NY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                         2016 to Present</w:t>
      </w:r>
    </w:p>
    <w:p w14:paraId="00000089" w14:textId="77777777" w:rsidR="008237A5" w:rsidRDefault="008237A5">
      <w:pPr>
        <w:spacing w:after="0" w:line="240" w:lineRule="auto"/>
        <w:rPr>
          <w:rFonts w:ascii="Georgia" w:eastAsia="Georgia" w:hAnsi="Georgia" w:cs="Georgia"/>
          <w:color w:val="000000"/>
        </w:rPr>
      </w:pPr>
    </w:p>
    <w:p w14:paraId="0000008A" w14:textId="77777777" w:rsidR="008237A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Leads a variety of tours, including the traditional house tour, architecture tour, walking tour of downtown Binghamton, and candle-lit tours for Death &amp; Mourning in the Gilded Age</w:t>
      </w:r>
    </w:p>
    <w:p w14:paraId="0000008B" w14:textId="77777777" w:rsidR="008237A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Has developed online programming for the Phelps during the COVID-19 crisis, including the “Paging Through History” series where we explore one book from our library (</w:t>
      </w:r>
      <w:hyperlink r:id="rId18">
        <w:r>
          <w:rPr>
            <w:rFonts w:ascii="Georgia" w:eastAsia="Georgia" w:hAnsi="Georgia" w:cs="Georgia"/>
            <w:color w:val="0000FF"/>
            <w:u w:val="single"/>
          </w:rPr>
          <w:t>video</w:t>
        </w:r>
      </w:hyperlink>
      <w:r>
        <w:rPr>
          <w:rFonts w:ascii="Georgia" w:eastAsia="Georgia" w:hAnsi="Georgia" w:cs="Georgia"/>
          <w:color w:val="000000"/>
        </w:rPr>
        <w:t>) and an architectural tour using Phelps coloring pages (</w:t>
      </w:r>
      <w:hyperlink r:id="rId19">
        <w:r>
          <w:rPr>
            <w:rFonts w:ascii="Georgia" w:eastAsia="Georgia" w:hAnsi="Georgia" w:cs="Georgia"/>
            <w:color w:val="0000FF"/>
            <w:u w:val="single"/>
          </w:rPr>
          <w:t>video</w:t>
        </w:r>
      </w:hyperlink>
      <w:r>
        <w:rPr>
          <w:rFonts w:ascii="Georgia" w:eastAsia="Georgia" w:hAnsi="Georgia" w:cs="Georgia"/>
          <w:color w:val="000000"/>
        </w:rPr>
        <w:t>)</w:t>
      </w:r>
    </w:p>
    <w:p w14:paraId="0000008C" w14:textId="77777777" w:rsidR="008237A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Directs the History Happy Hour </w:t>
      </w:r>
      <w:proofErr w:type="gramStart"/>
      <w:r>
        <w:rPr>
          <w:rFonts w:ascii="Georgia" w:eastAsia="Georgia" w:hAnsi="Georgia" w:cs="Georgia"/>
          <w:color w:val="000000"/>
        </w:rPr>
        <w:t>program</w:t>
      </w:r>
      <w:proofErr w:type="gramEnd"/>
    </w:p>
    <w:p w14:paraId="0000008D" w14:textId="77777777" w:rsidR="008237A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>Secured a NY Humanities Reading &amp; Discussion Grant for a WWI Discussion Group (2018)</w:t>
      </w:r>
    </w:p>
    <w:p w14:paraId="0000008E" w14:textId="77777777" w:rsidR="008237A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>Revised tours including “Death &amp; Mourning in the Gilded Age” and “19</w:t>
      </w:r>
      <w:r>
        <w:rPr>
          <w:rFonts w:ascii="Georgia" w:eastAsia="Georgia" w:hAnsi="Georgia" w:cs="Georgia"/>
          <w:color w:val="000000"/>
          <w:vertAlign w:val="superscript"/>
        </w:rPr>
        <w:t>th</w:t>
      </w:r>
      <w:r>
        <w:rPr>
          <w:rFonts w:ascii="Georgia" w:eastAsia="Georgia" w:hAnsi="Georgia" w:cs="Georgia"/>
          <w:color w:val="000000"/>
        </w:rPr>
        <w:t xml:space="preserve"> Century American Christmas </w:t>
      </w:r>
      <w:proofErr w:type="gramStart"/>
      <w:r>
        <w:rPr>
          <w:rFonts w:ascii="Georgia" w:eastAsia="Georgia" w:hAnsi="Georgia" w:cs="Georgia"/>
          <w:color w:val="000000"/>
        </w:rPr>
        <w:t>Traditions</w:t>
      </w:r>
      <w:proofErr w:type="gramEnd"/>
      <w:r>
        <w:rPr>
          <w:rFonts w:ascii="Georgia" w:eastAsia="Georgia" w:hAnsi="Georgia" w:cs="Georgia"/>
          <w:color w:val="000000"/>
        </w:rPr>
        <w:t xml:space="preserve">” </w:t>
      </w:r>
    </w:p>
    <w:p w14:paraId="0000008F" w14:textId="77777777" w:rsidR="008237A5" w:rsidRDefault="008237A5">
      <w:pPr>
        <w:spacing w:after="120" w:line="240" w:lineRule="auto"/>
        <w:jc w:val="center"/>
        <w:rPr>
          <w:rFonts w:ascii="Georgia" w:eastAsia="Georgia" w:hAnsi="Georgia" w:cs="Georgia"/>
          <w:b/>
          <w:color w:val="000000"/>
        </w:rPr>
      </w:pPr>
    </w:p>
    <w:p w14:paraId="00000090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PUBLIC HISTORY TRAINING</w:t>
      </w:r>
    </w:p>
    <w:p w14:paraId="00000091" w14:textId="77777777" w:rsidR="008237A5" w:rsidRDefault="00000000">
      <w:pPr>
        <w:spacing w:after="12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American Association for State and Local History (AASLH), Basics of Archives Course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                2018</w:t>
      </w:r>
    </w:p>
    <w:p w14:paraId="00000092" w14:textId="77777777" w:rsidR="008237A5" w:rsidRDefault="008237A5">
      <w:pPr>
        <w:spacing w:after="120" w:line="240" w:lineRule="auto"/>
        <w:rPr>
          <w:rFonts w:ascii="Georgia" w:eastAsia="Georgia" w:hAnsi="Georgia" w:cs="Georgia"/>
        </w:rPr>
      </w:pPr>
    </w:p>
    <w:p w14:paraId="00000093" w14:textId="77777777" w:rsidR="008237A5" w:rsidRDefault="008237A5">
      <w:pPr>
        <w:spacing w:after="120" w:line="240" w:lineRule="auto"/>
        <w:rPr>
          <w:rFonts w:ascii="Georgia" w:eastAsia="Georgia" w:hAnsi="Georgia" w:cs="Georgia"/>
        </w:rPr>
      </w:pPr>
    </w:p>
    <w:p w14:paraId="00000094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PUBLICATIONS</w:t>
      </w:r>
    </w:p>
    <w:p w14:paraId="00000095" w14:textId="77777777" w:rsidR="008237A5" w:rsidRDefault="00000000">
      <w:pPr>
        <w:spacing w:after="12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Articles</w:t>
      </w:r>
    </w:p>
    <w:p w14:paraId="00000096" w14:textId="084225D5" w:rsidR="008237A5" w:rsidRDefault="00000000">
      <w:pPr>
        <w:spacing w:after="12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“The John Browns of St. Petersburg: Former Abolitionists and Russian Terrorism in the late 19</w:t>
      </w:r>
      <w:r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br/>
        <w:t xml:space="preserve">             Century,” </w:t>
      </w:r>
      <w:r>
        <w:rPr>
          <w:rFonts w:ascii="Georgia" w:eastAsia="Georgia" w:hAnsi="Georgia" w:cs="Georgia"/>
          <w:i/>
        </w:rPr>
        <w:t>Massachusetts Historical Review</w:t>
      </w:r>
      <w:r w:rsidR="00550A0A">
        <w:rPr>
          <w:rFonts w:ascii="Georgia" w:eastAsia="Georgia" w:hAnsi="Georgia" w:cs="Georgia"/>
        </w:rPr>
        <w:t xml:space="preserve"> Special Vol 1. (2023): 37-74</w:t>
      </w:r>
    </w:p>
    <w:p w14:paraId="00000098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Peer-Reviewed Document Projects</w:t>
      </w:r>
    </w:p>
    <w:p w14:paraId="00000099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“Progressive Reformers, the Russian Revolution, and the Politics of Friendship: American Women’s </w:t>
      </w:r>
    </w:p>
    <w:p w14:paraId="0000009A" w14:textId="77777777" w:rsidR="008237A5" w:rsidRDefault="00000000">
      <w:pPr>
        <w:spacing w:after="0" w:line="240" w:lineRule="auto"/>
        <w:ind w:left="1440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</w:rPr>
        <w:t xml:space="preserve">Ties to Catherine Breshkovsky,” </w:t>
      </w:r>
      <w:r>
        <w:rPr>
          <w:rFonts w:ascii="Georgia" w:eastAsia="Georgia" w:hAnsi="Georgia" w:cs="Georgia"/>
          <w:i/>
        </w:rPr>
        <w:t xml:space="preserve">Women and Social Movements in the United States, 1600-2000, </w:t>
      </w:r>
      <w:r>
        <w:rPr>
          <w:rFonts w:ascii="Georgia" w:eastAsia="Georgia" w:hAnsi="Georgia" w:cs="Georgia"/>
        </w:rPr>
        <w:t>ed. Rebecca Jo Plant and Judy Tzu-Chun Wu, November 2019 [</w:t>
      </w:r>
      <w:hyperlink r:id="rId20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</w:rPr>
        <w:t xml:space="preserve">] </w:t>
      </w:r>
    </w:p>
    <w:p w14:paraId="0000009B" w14:textId="77777777" w:rsidR="008237A5" w:rsidRDefault="008237A5">
      <w:pPr>
        <w:spacing w:after="0" w:line="240" w:lineRule="auto"/>
        <w:ind w:firstLine="720"/>
        <w:rPr>
          <w:rFonts w:ascii="Georgia" w:eastAsia="Georgia" w:hAnsi="Georgia" w:cs="Georgia"/>
          <w:i/>
        </w:rPr>
      </w:pPr>
    </w:p>
    <w:p w14:paraId="0000009C" w14:textId="77777777" w:rsidR="008237A5" w:rsidRDefault="00000000">
      <w:pPr>
        <w:spacing w:after="12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Book Reviews</w:t>
      </w:r>
    </w:p>
    <w:p w14:paraId="0000009D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Review of </w:t>
      </w:r>
      <w:r>
        <w:rPr>
          <w:rFonts w:ascii="Georgia" w:eastAsia="Georgia" w:hAnsi="Georgia" w:cs="Georgia"/>
          <w:i/>
        </w:rPr>
        <w:t>Goddess of Anarchy: The Life and Times of Lucy Parsons, American Radical</w:t>
      </w:r>
      <w:r>
        <w:rPr>
          <w:rFonts w:ascii="Georgia" w:eastAsia="Georgia" w:hAnsi="Georgia" w:cs="Georgia"/>
        </w:rPr>
        <w:t xml:space="preserve">, by Jacqueline </w:t>
      </w:r>
    </w:p>
    <w:p w14:paraId="0000009E" w14:textId="514E68C5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Jones, </w:t>
      </w:r>
      <w:r>
        <w:rPr>
          <w:rFonts w:ascii="Georgia" w:eastAsia="Georgia" w:hAnsi="Georgia" w:cs="Georgia"/>
          <w:i/>
        </w:rPr>
        <w:t>Journal for the Study of Radicalism</w:t>
      </w:r>
      <w:r w:rsidR="00550A0A">
        <w:rPr>
          <w:rFonts w:ascii="Georgia" w:eastAsia="Georgia" w:hAnsi="Georgia" w:cs="Georgia"/>
        </w:rPr>
        <w:t xml:space="preserve"> 15, no. 2 (Fall 2021): 136-37</w:t>
      </w:r>
    </w:p>
    <w:p w14:paraId="0000009F" w14:textId="77777777" w:rsidR="008237A5" w:rsidRDefault="008237A5">
      <w:pPr>
        <w:spacing w:after="0" w:line="240" w:lineRule="auto"/>
        <w:ind w:left="720" w:firstLine="720"/>
        <w:rPr>
          <w:rFonts w:ascii="Georgia" w:eastAsia="Georgia" w:hAnsi="Georgia" w:cs="Georgia"/>
        </w:rPr>
      </w:pPr>
    </w:p>
    <w:p w14:paraId="000000A0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Review of </w:t>
      </w:r>
      <w:r>
        <w:rPr>
          <w:rFonts w:ascii="Georgia" w:eastAsia="Georgia" w:hAnsi="Georgia" w:cs="Georgia"/>
          <w:i/>
        </w:rPr>
        <w:t>American Slavery and Russian Serfdom in the Post-Emancipation Imagination</w:t>
      </w:r>
      <w:r>
        <w:rPr>
          <w:rFonts w:ascii="Georgia" w:eastAsia="Georgia" w:hAnsi="Georgia" w:cs="Georgia"/>
        </w:rPr>
        <w:t xml:space="preserve"> by Amanda </w:t>
      </w:r>
    </w:p>
    <w:p w14:paraId="000000A1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Brickell Bellows, </w:t>
      </w:r>
      <w:r>
        <w:rPr>
          <w:rFonts w:ascii="Georgia" w:eastAsia="Georgia" w:hAnsi="Georgia" w:cs="Georgia"/>
          <w:i/>
        </w:rPr>
        <w:t>The Journal of the Civil War Era</w:t>
      </w:r>
      <w:r>
        <w:rPr>
          <w:rFonts w:ascii="Georgia" w:eastAsia="Georgia" w:hAnsi="Georgia" w:cs="Georgia"/>
        </w:rPr>
        <w:t>, Winter 2021</w:t>
      </w:r>
    </w:p>
    <w:p w14:paraId="000000A2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</w:rPr>
      </w:pPr>
    </w:p>
    <w:p w14:paraId="000000A3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Review of </w:t>
      </w:r>
      <w:r>
        <w:rPr>
          <w:rFonts w:ascii="Georgia" w:eastAsia="Georgia" w:hAnsi="Georgia" w:cs="Georgia"/>
          <w:i/>
        </w:rPr>
        <w:t>Radical Friend: Amy Kirby Post and her Activist Worlds</w:t>
      </w:r>
      <w:r>
        <w:rPr>
          <w:rFonts w:ascii="Georgia" w:eastAsia="Georgia" w:hAnsi="Georgia" w:cs="Georgia"/>
        </w:rPr>
        <w:t xml:space="preserve">, by Nancy A. Hewitt, </w:t>
      </w:r>
      <w:r>
        <w:rPr>
          <w:rFonts w:ascii="Georgia" w:eastAsia="Georgia" w:hAnsi="Georgia" w:cs="Georgia"/>
          <w:i/>
        </w:rPr>
        <w:t xml:space="preserve">New York </w:t>
      </w:r>
    </w:p>
    <w:p w14:paraId="000000A4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History </w:t>
      </w:r>
      <w:r>
        <w:rPr>
          <w:rFonts w:ascii="Georgia" w:eastAsia="Georgia" w:hAnsi="Georgia" w:cs="Georgia"/>
        </w:rPr>
        <w:t xml:space="preserve">(Spring 2020) </w:t>
      </w:r>
    </w:p>
    <w:p w14:paraId="000000A5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</w:rPr>
      </w:pPr>
    </w:p>
    <w:p w14:paraId="000000A6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Review of </w:t>
      </w:r>
      <w:r>
        <w:rPr>
          <w:rFonts w:ascii="Georgia" w:eastAsia="Georgia" w:hAnsi="Georgia" w:cs="Georgia"/>
          <w:i/>
        </w:rPr>
        <w:t>American Girls in Red Russia: Chasing the Soviet Dream</w:t>
      </w:r>
      <w:r>
        <w:rPr>
          <w:rFonts w:ascii="Georgia" w:eastAsia="Georgia" w:hAnsi="Georgia" w:cs="Georgia"/>
        </w:rPr>
        <w:t xml:space="preserve">, by Julia Mickenberg, </w:t>
      </w:r>
      <w:r>
        <w:rPr>
          <w:rFonts w:ascii="Georgia" w:eastAsia="Georgia" w:hAnsi="Georgia" w:cs="Georgia"/>
          <w:i/>
        </w:rPr>
        <w:t xml:space="preserve">Women and </w:t>
      </w:r>
    </w:p>
    <w:p w14:paraId="000000A7" w14:textId="77777777" w:rsidR="008237A5" w:rsidRDefault="00000000">
      <w:pPr>
        <w:spacing w:after="0" w:line="240" w:lineRule="auto"/>
        <w:ind w:left="720" w:firstLine="720"/>
      </w:pPr>
      <w:r>
        <w:rPr>
          <w:rFonts w:ascii="Georgia" w:eastAsia="Georgia" w:hAnsi="Georgia" w:cs="Georgia"/>
          <w:i/>
        </w:rPr>
        <w:t>Social Movements in the United States, 1600-2000</w:t>
      </w:r>
      <w:r>
        <w:rPr>
          <w:rFonts w:ascii="Georgia" w:eastAsia="Georgia" w:hAnsi="Georgia" w:cs="Georgia"/>
        </w:rPr>
        <w:t xml:space="preserve"> 22, no. 2 (September 2018) [</w:t>
      </w:r>
      <w:hyperlink r:id="rId21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</w:rPr>
        <w:t>]</w:t>
      </w:r>
    </w:p>
    <w:p w14:paraId="000000A8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</w:rPr>
      </w:pPr>
    </w:p>
    <w:p w14:paraId="000000A9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“Word and Deed: On Lynn Patyk’s ‘Written in Blood: Revolutionary Terrorism and Russian Literary </w:t>
      </w:r>
    </w:p>
    <w:p w14:paraId="000000AA" w14:textId="77777777" w:rsidR="008237A5" w:rsidRDefault="00000000">
      <w:pPr>
        <w:spacing w:after="0" w:line="240" w:lineRule="auto"/>
        <w:ind w:left="720" w:firstLine="720"/>
      </w:pPr>
      <w:r>
        <w:rPr>
          <w:rFonts w:ascii="Georgia" w:eastAsia="Georgia" w:hAnsi="Georgia" w:cs="Georgia"/>
        </w:rPr>
        <w:t xml:space="preserve">Culture, 1861-1881,’” </w:t>
      </w:r>
      <w:r>
        <w:rPr>
          <w:rFonts w:ascii="Georgia" w:eastAsia="Georgia" w:hAnsi="Georgia" w:cs="Georgia"/>
          <w:i/>
        </w:rPr>
        <w:t>Los Angeles Review of Books</w:t>
      </w:r>
      <w:r>
        <w:rPr>
          <w:rFonts w:ascii="Georgia" w:eastAsia="Georgia" w:hAnsi="Georgia" w:cs="Georgia"/>
        </w:rPr>
        <w:t>, 23 March 2018 [</w:t>
      </w:r>
      <w:hyperlink r:id="rId22" w:anchor="!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</w:rPr>
        <w:t>]</w:t>
      </w:r>
    </w:p>
    <w:p w14:paraId="000000AB" w14:textId="77777777" w:rsidR="008237A5" w:rsidRDefault="00000000">
      <w:pPr>
        <w:spacing w:after="12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br/>
        <w:t>Dictionary Entries</w:t>
      </w:r>
    </w:p>
    <w:p w14:paraId="000000AC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Biographies of Adaline W. Sterling, Katrina Brandes Ely Tiffany, and Mrs. </w:t>
      </w:r>
      <w:proofErr w:type="spellStart"/>
      <w:r>
        <w:rPr>
          <w:rFonts w:ascii="Georgia" w:eastAsia="Georgia" w:hAnsi="Georgia" w:cs="Georgia"/>
        </w:rPr>
        <w:t>Haryot</w:t>
      </w:r>
      <w:proofErr w:type="spellEnd"/>
      <w:r>
        <w:rPr>
          <w:rFonts w:ascii="Georgia" w:eastAsia="Georgia" w:hAnsi="Georgia" w:cs="Georgia"/>
        </w:rPr>
        <w:t xml:space="preserve"> Holt Dey for the </w:t>
      </w:r>
      <w:r>
        <w:rPr>
          <w:rFonts w:ascii="Georgia" w:eastAsia="Georgia" w:hAnsi="Georgia" w:cs="Georgia"/>
          <w:i/>
        </w:rPr>
        <w:t>Online Biographical Dictionary of the Woman Suffrage Movement in the United States</w:t>
      </w:r>
      <w:r>
        <w:rPr>
          <w:rFonts w:ascii="Georgia" w:eastAsia="Georgia" w:hAnsi="Georgia" w:cs="Georgia"/>
        </w:rPr>
        <w:t>, ed. Tom Dublin, forthcoming 2020</w:t>
      </w:r>
    </w:p>
    <w:p w14:paraId="000000AD" w14:textId="77777777" w:rsidR="008237A5" w:rsidRDefault="008237A5">
      <w:pPr>
        <w:spacing w:after="0" w:line="240" w:lineRule="auto"/>
        <w:rPr>
          <w:rFonts w:ascii="Georgia" w:eastAsia="Georgia" w:hAnsi="Georgia" w:cs="Georgia"/>
        </w:rPr>
      </w:pPr>
    </w:p>
    <w:p w14:paraId="000000AE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Blog Posts</w:t>
      </w:r>
    </w:p>
    <w:p w14:paraId="000000AF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“Teaching about the Russian Invasion of Ukraine in US History Classrooms”, </w:t>
      </w:r>
      <w:r>
        <w:rPr>
          <w:rFonts w:ascii="Georgia" w:eastAsia="Georgia" w:hAnsi="Georgia" w:cs="Georgia"/>
          <w:i/>
        </w:rPr>
        <w:t>Nursing Clio</w:t>
      </w:r>
      <w:r>
        <w:rPr>
          <w:rFonts w:ascii="Georgia" w:eastAsia="Georgia" w:hAnsi="Georgia" w:cs="Georgia"/>
        </w:rPr>
        <w:t xml:space="preserve">, 8 March </w:t>
      </w:r>
    </w:p>
    <w:p w14:paraId="000000B0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2022 [</w:t>
      </w:r>
      <w:hyperlink r:id="rId23">
        <w:r>
          <w:rPr>
            <w:rFonts w:ascii="Georgia" w:eastAsia="Georgia" w:hAnsi="Georgia" w:cs="Georgia"/>
            <w:color w:val="1155CC"/>
            <w:u w:val="single"/>
          </w:rPr>
          <w:t>link</w:t>
        </w:r>
      </w:hyperlink>
      <w:r>
        <w:rPr>
          <w:rFonts w:ascii="Georgia" w:eastAsia="Georgia" w:hAnsi="Georgia" w:cs="Georgia"/>
        </w:rPr>
        <w:t>]</w:t>
      </w:r>
    </w:p>
    <w:p w14:paraId="000000B1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“Using Podcasts in U.S. History,” </w:t>
      </w:r>
      <w:r>
        <w:rPr>
          <w:rFonts w:ascii="Georgia" w:eastAsia="Georgia" w:hAnsi="Georgia" w:cs="Georgia"/>
          <w:i/>
        </w:rPr>
        <w:t>Clio and the Contemporary</w:t>
      </w:r>
      <w:r>
        <w:rPr>
          <w:rFonts w:ascii="Georgia" w:eastAsia="Georgia" w:hAnsi="Georgia" w:cs="Georgia"/>
        </w:rPr>
        <w:t>, 25 August 2019 [</w:t>
      </w:r>
      <w:hyperlink r:id="rId24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</w:rPr>
        <w:t>]</w:t>
      </w:r>
    </w:p>
    <w:p w14:paraId="000000B2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“Staying Physically Healthy in Graduate School,” </w:t>
      </w:r>
      <w:r>
        <w:rPr>
          <w:rFonts w:ascii="Georgia" w:eastAsia="Georgia" w:hAnsi="Georgia" w:cs="Georgia"/>
          <w:i/>
        </w:rPr>
        <w:t>Clio and the Contemporary</w:t>
      </w:r>
      <w:r>
        <w:rPr>
          <w:rFonts w:ascii="Georgia" w:eastAsia="Georgia" w:hAnsi="Georgia" w:cs="Georgia"/>
        </w:rPr>
        <w:t>, 24 August 2019 [</w:t>
      </w:r>
      <w:hyperlink r:id="rId25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</w:rPr>
        <w:t>]</w:t>
      </w:r>
    </w:p>
    <w:p w14:paraId="000000B3" w14:textId="77777777" w:rsidR="008237A5" w:rsidRDefault="008237A5">
      <w:pPr>
        <w:spacing w:after="120" w:line="240" w:lineRule="auto"/>
        <w:rPr>
          <w:rFonts w:ascii="Georgia" w:eastAsia="Georgia" w:hAnsi="Georgia" w:cs="Georgia"/>
        </w:rPr>
      </w:pPr>
    </w:p>
    <w:p w14:paraId="000000B4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AWARDS, GRANTS, AND FELLOWSHIPS</w:t>
      </w:r>
    </w:p>
    <w:p w14:paraId="000000B5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Grants, Fellowships, &amp; Awards</w:t>
      </w:r>
    </w:p>
    <w:p w14:paraId="000000B6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Harpur</w:t>
      </w:r>
      <w:proofErr w:type="spellEnd"/>
      <w:r>
        <w:rPr>
          <w:rFonts w:ascii="Georgia" w:eastAsia="Georgia" w:hAnsi="Georgia" w:cs="Georgia"/>
        </w:rPr>
        <w:t xml:space="preserve"> College Teaching Award, Honorable Mention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2021</w:t>
      </w:r>
    </w:p>
    <w:p w14:paraId="000000B7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Summer Research Lab (SRL) Assistantship, University of Illinois at Urbana Champaign, $1,000     2018</w:t>
      </w:r>
    </w:p>
    <w:p w14:paraId="000000B8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Council Foundation Award, Binghamton University Council &amp; Foundation, $1,000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2018</w:t>
      </w:r>
    </w:p>
    <w:p w14:paraId="000000B9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Graduate Student Excellence Award in Teaching, the Graduate School at Binghamton University     2017</w:t>
      </w:r>
    </w:p>
    <w:p w14:paraId="000000BA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Lyceum Program Graduate Student Grant, $1,000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proofErr w:type="gramStart"/>
      <w:r>
        <w:rPr>
          <w:rFonts w:ascii="Georgia" w:eastAsia="Georgia" w:hAnsi="Georgia" w:cs="Georgia"/>
        </w:rPr>
        <w:tab/>
        <w:t xml:space="preserve">  </w:t>
      </w:r>
      <w:r>
        <w:rPr>
          <w:rFonts w:ascii="Georgia" w:eastAsia="Georgia" w:hAnsi="Georgia" w:cs="Georgia"/>
        </w:rPr>
        <w:tab/>
      </w:r>
      <w:proofErr w:type="gramEnd"/>
      <w:r>
        <w:rPr>
          <w:rFonts w:ascii="Georgia" w:eastAsia="Georgia" w:hAnsi="Georgia" w:cs="Georgia"/>
        </w:rPr>
        <w:t xml:space="preserve">    2017</w:t>
      </w:r>
    </w:p>
    <w:p w14:paraId="000000BB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Fellow, Institute for Advanced Studies in the Humanities (IASH), Binghamton University</w:t>
      </w:r>
      <w:r>
        <w:rPr>
          <w:rFonts w:ascii="Georgia" w:eastAsia="Georgia" w:hAnsi="Georgia" w:cs="Georgia"/>
        </w:rPr>
        <w:tab/>
        <w:t xml:space="preserve">    2016</w:t>
      </w:r>
    </w:p>
    <w:p w14:paraId="000000BC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Wheeler/Nieman Research Grant for the Study of Women, Gender, &amp; Sexuality, $1,000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2016</w:t>
      </w:r>
    </w:p>
    <w:p w14:paraId="000000BD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GSEU Professional Development Grant, Binghamton University, $1,000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2015</w:t>
      </w:r>
    </w:p>
    <w:p w14:paraId="000000BE" w14:textId="77777777" w:rsidR="008237A5" w:rsidRDefault="00000000">
      <w:pPr>
        <w:spacing w:after="120" w:line="240" w:lineRule="auto"/>
        <w:ind w:left="720"/>
      </w:pPr>
      <w:r>
        <w:rPr>
          <w:rFonts w:ascii="Georgia" w:eastAsia="Georgia" w:hAnsi="Georgia" w:cs="Georgia"/>
        </w:rPr>
        <w:t>Full Teaching Assistantship, Binghamton University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2012 to 2017</w:t>
      </w:r>
    </w:p>
    <w:p w14:paraId="000000BF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Moffett Award for Most Original Paper, Center of the Study of the Presidency and </w:t>
      </w:r>
      <w:proofErr w:type="gramStart"/>
      <w:r>
        <w:rPr>
          <w:rFonts w:ascii="Georgia" w:eastAsia="Georgia" w:hAnsi="Georgia" w:cs="Georgia"/>
          <w:color w:val="000000"/>
        </w:rPr>
        <w:t xml:space="preserve">Congress,   </w:t>
      </w:r>
      <w:proofErr w:type="gramEnd"/>
      <w:r>
        <w:rPr>
          <w:rFonts w:ascii="Georgia" w:eastAsia="Georgia" w:hAnsi="Georgia" w:cs="Georgia"/>
          <w:color w:val="000000"/>
        </w:rPr>
        <w:t xml:space="preserve">          2011 </w:t>
      </w:r>
    </w:p>
    <w:p w14:paraId="000000C0" w14:textId="77777777" w:rsidR="008237A5" w:rsidRDefault="00000000">
      <w:pPr>
        <w:spacing w:after="12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Washington, D.C.</w:t>
      </w:r>
    </w:p>
    <w:p w14:paraId="000000C1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color w:val="000000"/>
        </w:rPr>
        <w:t>Phi Alpha Theta World War One Historical Association Undergraduate Essay Prize, $1,000              2011</w:t>
      </w:r>
    </w:p>
    <w:p w14:paraId="000000C2" w14:textId="77777777" w:rsidR="008237A5" w:rsidRDefault="00000000">
      <w:pPr>
        <w:spacing w:after="120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t>Fellow, Phi Kappa Phi Graduate Fellowship, $5000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    2011 to 2012</w:t>
      </w:r>
    </w:p>
    <w:p w14:paraId="000000C3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Fellow, Center of the Study of the Presidency and Congress, Washington, D.C.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2010 to 2011</w:t>
      </w:r>
      <w:r>
        <w:rPr>
          <w:rFonts w:ascii="Georgia" w:eastAsia="Georgia" w:hAnsi="Georgia" w:cs="Georgia"/>
        </w:rPr>
        <w:br/>
      </w:r>
    </w:p>
    <w:p w14:paraId="000000C4" w14:textId="77777777" w:rsidR="008237A5" w:rsidRDefault="00000000">
      <w:pPr>
        <w:spacing w:after="12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Language-Specific Grants &amp; Awards </w:t>
      </w:r>
    </w:p>
    <w:p w14:paraId="000000C5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</w:rPr>
      </w:pPr>
      <w:bookmarkStart w:id="0" w:name="_gjdgxs" w:colFirst="0" w:colLast="0"/>
      <w:bookmarkEnd w:id="0"/>
      <w:r>
        <w:rPr>
          <w:rFonts w:ascii="Georgia" w:eastAsia="Georgia" w:hAnsi="Georgia" w:cs="Georgia"/>
        </w:rPr>
        <w:t xml:space="preserve">Title VIII Program for Research and Training in Eastern Europe and Eurasia, U.S. State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2019</w:t>
      </w:r>
      <w:r>
        <w:rPr>
          <w:rFonts w:ascii="Georgia" w:eastAsia="Georgia" w:hAnsi="Georgia" w:cs="Georgia"/>
        </w:rPr>
        <w:br/>
        <w:t>Department– funded Russian language study at Indiana University</w:t>
      </w:r>
    </w:p>
    <w:p w14:paraId="000000C6" w14:textId="77777777" w:rsidR="008237A5" w:rsidRDefault="00000000">
      <w:pPr>
        <w:spacing w:after="120" w:line="240" w:lineRule="auto"/>
        <w:ind w:left="360" w:firstLine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Critical Language Scholarship (CLS) to Vladimir, Russia, U.S. State Department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2017</w:t>
      </w:r>
    </w:p>
    <w:p w14:paraId="000000C7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Title VIII Program for Research and Training in Eastern Europe and Eurasia, U.S. State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2016</w:t>
      </w:r>
      <w:r>
        <w:rPr>
          <w:rFonts w:ascii="Georgia" w:eastAsia="Georgia" w:hAnsi="Georgia" w:cs="Georgia"/>
        </w:rPr>
        <w:br/>
        <w:t xml:space="preserve">Department– funded Russian language study at Indiana University </w:t>
      </w:r>
    </w:p>
    <w:p w14:paraId="000000C8" w14:textId="77777777" w:rsidR="008237A5" w:rsidRDefault="00000000">
      <w:pPr>
        <w:spacing w:after="12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 xml:space="preserve">Foreign Language and Area Studies (FLAS) Summer Fellowship, U.S. Department of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2015</w:t>
      </w:r>
      <w:r>
        <w:rPr>
          <w:rFonts w:ascii="Georgia" w:eastAsia="Georgia" w:hAnsi="Georgia" w:cs="Georgia"/>
        </w:rPr>
        <w:br/>
        <w:t>Education– funded Russian language study at Indiana University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000000C9" w14:textId="77777777" w:rsidR="008237A5" w:rsidRDefault="008237A5">
      <w:pPr>
        <w:spacing w:after="0" w:line="240" w:lineRule="auto"/>
        <w:rPr>
          <w:rFonts w:ascii="Georgia" w:eastAsia="Georgia" w:hAnsi="Georgia" w:cs="Georgia"/>
        </w:rPr>
      </w:pPr>
    </w:p>
    <w:p w14:paraId="000000CA" w14:textId="77777777" w:rsidR="008237A5" w:rsidRDefault="008237A5">
      <w:pPr>
        <w:spacing w:after="0" w:line="240" w:lineRule="auto"/>
        <w:rPr>
          <w:rFonts w:ascii="Georgia" w:eastAsia="Georgia" w:hAnsi="Georgia" w:cs="Georgia"/>
        </w:rPr>
      </w:pPr>
    </w:p>
    <w:p w14:paraId="000000CB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</w:rPr>
        <w:t xml:space="preserve">PRESENTATIONS </w:t>
      </w:r>
    </w:p>
    <w:p w14:paraId="000000CC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“Martyr-Heroines and the Defense of Russian Terrorism in the United States, 1905-17,” </w:t>
      </w:r>
      <w:r>
        <w:rPr>
          <w:rFonts w:ascii="Georgia" w:eastAsia="Georgia" w:hAnsi="Georgia" w:cs="Georgia"/>
          <w:color w:val="000000"/>
          <w:u w:val="single"/>
        </w:rPr>
        <w:t xml:space="preserve">ICCEES 2020 </w:t>
      </w:r>
    </w:p>
    <w:p w14:paraId="000000CD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>Congress</w:t>
      </w:r>
      <w:r>
        <w:rPr>
          <w:rFonts w:ascii="Georgia" w:eastAsia="Georgia" w:hAnsi="Georgia" w:cs="Georgia"/>
          <w:color w:val="000000"/>
        </w:rPr>
        <w:t>, Concordia University, 4-9 August 2021</w:t>
      </w:r>
    </w:p>
    <w:p w14:paraId="000000CE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CF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“Using Timeline JS in the History Classroom,” </w:t>
      </w:r>
      <w:r>
        <w:rPr>
          <w:rFonts w:ascii="Georgia" w:eastAsia="Georgia" w:hAnsi="Georgia" w:cs="Georgia"/>
          <w:color w:val="000000"/>
          <w:u w:val="single"/>
        </w:rPr>
        <w:t>PILLARS Symposium: Preparation, Information Literacy, Libraries, Academic Resources, and 21</w:t>
      </w:r>
      <w:r>
        <w:rPr>
          <w:rFonts w:ascii="Georgia" w:eastAsia="Georgia" w:hAnsi="Georgia" w:cs="Georgia"/>
          <w:color w:val="000000"/>
          <w:u w:val="single"/>
          <w:vertAlign w:val="superscript"/>
        </w:rPr>
        <w:t>st</w:t>
      </w:r>
      <w:r>
        <w:rPr>
          <w:rFonts w:ascii="Georgia" w:eastAsia="Georgia" w:hAnsi="Georgia" w:cs="Georgia"/>
          <w:color w:val="000000"/>
          <w:u w:val="single"/>
        </w:rPr>
        <w:t xml:space="preserve"> Century Skills for Transitioning from Secondary School to College</w:t>
      </w:r>
      <w:r>
        <w:rPr>
          <w:rFonts w:ascii="Georgia" w:eastAsia="Georgia" w:hAnsi="Georgia" w:cs="Georgia"/>
          <w:color w:val="000000"/>
        </w:rPr>
        <w:t>, Online Conference, 8 July 2021</w:t>
      </w:r>
    </w:p>
    <w:p w14:paraId="000000D0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D1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“The Reception of Russian Terrorist Women in the US between 1878-1920” </w:t>
      </w:r>
      <w:r>
        <w:rPr>
          <w:rFonts w:ascii="Georgia" w:eastAsia="Georgia" w:hAnsi="Georgia" w:cs="Georgia"/>
          <w:color w:val="000000"/>
          <w:u w:val="single"/>
        </w:rPr>
        <w:t xml:space="preserve">Study Group on the Russian </w:t>
      </w:r>
    </w:p>
    <w:p w14:paraId="000000D2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>Revolution</w:t>
      </w:r>
      <w:r>
        <w:rPr>
          <w:rFonts w:ascii="Georgia" w:eastAsia="Georgia" w:hAnsi="Georgia" w:cs="Georgia"/>
          <w:color w:val="000000"/>
        </w:rPr>
        <w:t>, Online Conference, 15 April 2021</w:t>
      </w:r>
    </w:p>
    <w:p w14:paraId="000000D3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D4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“Representations of Russian Women’s Political Violence in </w:t>
      </w:r>
      <w:r>
        <w:rPr>
          <w:rFonts w:ascii="Georgia" w:eastAsia="Georgia" w:hAnsi="Georgia" w:cs="Georgia"/>
          <w:i/>
          <w:color w:val="000000"/>
        </w:rPr>
        <w:t>The Cossack Whip</w:t>
      </w:r>
      <w:r>
        <w:rPr>
          <w:rFonts w:ascii="Georgia" w:eastAsia="Georgia" w:hAnsi="Georgia" w:cs="Georgia"/>
          <w:color w:val="000000"/>
        </w:rPr>
        <w:t xml:space="preserve">,” </w:t>
      </w:r>
      <w:r>
        <w:rPr>
          <w:rFonts w:ascii="Georgia" w:eastAsia="Georgia" w:hAnsi="Georgia" w:cs="Georgia"/>
          <w:color w:val="000000"/>
          <w:u w:val="single"/>
        </w:rPr>
        <w:t>52</w:t>
      </w:r>
      <w:r>
        <w:rPr>
          <w:rFonts w:ascii="Georgia" w:eastAsia="Georgia" w:hAnsi="Georgia" w:cs="Georgia"/>
          <w:color w:val="000000"/>
          <w:u w:val="single"/>
          <w:vertAlign w:val="superscript"/>
        </w:rPr>
        <w:t>nd</w:t>
      </w:r>
      <w:r>
        <w:rPr>
          <w:rFonts w:ascii="Georgia" w:eastAsia="Georgia" w:hAnsi="Georgia" w:cs="Georgia"/>
          <w:color w:val="000000"/>
          <w:u w:val="single"/>
        </w:rPr>
        <w:t xml:space="preserve"> Annual ASEEES </w:t>
      </w:r>
    </w:p>
    <w:p w14:paraId="000000D5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>Convention</w:t>
      </w:r>
      <w:r>
        <w:rPr>
          <w:rFonts w:ascii="Georgia" w:eastAsia="Georgia" w:hAnsi="Georgia" w:cs="Georgia"/>
          <w:color w:val="000000"/>
        </w:rPr>
        <w:t>, Online Conference, 6 November 2020</w:t>
      </w:r>
    </w:p>
    <w:p w14:paraId="000000D6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D7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“Using </w:t>
      </w:r>
      <w:proofErr w:type="spellStart"/>
      <w:r>
        <w:rPr>
          <w:rFonts w:ascii="Georgia" w:eastAsia="Georgia" w:hAnsi="Georgia" w:cs="Georgia"/>
          <w:color w:val="000000"/>
        </w:rPr>
        <w:t>TimelineJS</w:t>
      </w:r>
      <w:proofErr w:type="spellEnd"/>
      <w:r>
        <w:rPr>
          <w:rFonts w:ascii="Georgia" w:eastAsia="Georgia" w:hAnsi="Georgia" w:cs="Georgia"/>
          <w:color w:val="000000"/>
        </w:rPr>
        <w:t xml:space="preserve"> in the Classroom,”</w:t>
      </w:r>
      <w:r>
        <w:rPr>
          <w:rFonts w:ascii="Georgia" w:eastAsia="Georgia" w:hAnsi="Georgia" w:cs="Georgia"/>
          <w:color w:val="000000"/>
          <w:u w:val="single"/>
        </w:rPr>
        <w:t xml:space="preserve"> SUNY Center for Professional Development: Digital Pedagogy in </w:t>
      </w:r>
    </w:p>
    <w:p w14:paraId="000000D8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>the Humanities Classroom</w:t>
      </w:r>
      <w:r>
        <w:rPr>
          <w:rFonts w:ascii="Georgia" w:eastAsia="Georgia" w:hAnsi="Georgia" w:cs="Georgia"/>
          <w:color w:val="000000"/>
        </w:rPr>
        <w:t>, Online Conference, 25 September 2020 [</w:t>
      </w:r>
      <w:hyperlink r:id="rId26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  <w:color w:val="000000"/>
        </w:rPr>
        <w:t>]</w:t>
      </w:r>
    </w:p>
    <w:p w14:paraId="000000D9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DA" w14:textId="77777777" w:rsidR="008237A5" w:rsidRDefault="00000000">
      <w:pPr>
        <w:spacing w:after="0" w:line="240" w:lineRule="auto"/>
        <w:ind w:left="720"/>
        <w:rPr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“The John Browns of St. Petersburg,” </w:t>
      </w:r>
      <w:r>
        <w:rPr>
          <w:rFonts w:ascii="Georgia" w:eastAsia="Georgia" w:hAnsi="Georgia" w:cs="Georgia"/>
          <w:color w:val="000000"/>
          <w:u w:val="single"/>
        </w:rPr>
        <w:t>OAH Conference</w:t>
      </w:r>
      <w:r>
        <w:rPr>
          <w:rFonts w:ascii="Georgia" w:eastAsia="Georgia" w:hAnsi="Georgia" w:cs="Georgia"/>
          <w:b/>
          <w:color w:val="000000"/>
        </w:rPr>
        <w:t xml:space="preserve">, </w:t>
      </w:r>
      <w:r>
        <w:rPr>
          <w:rFonts w:ascii="Georgia" w:eastAsia="Georgia" w:hAnsi="Georgia" w:cs="Georgia"/>
          <w:color w:val="000000"/>
        </w:rPr>
        <w:t>Washington, DC, 6 April 2020</w:t>
      </w:r>
    </w:p>
    <w:p w14:paraId="000000DB" w14:textId="77777777" w:rsidR="008237A5" w:rsidRDefault="008237A5">
      <w:pPr>
        <w:spacing w:after="0" w:line="240" w:lineRule="auto"/>
        <w:rPr>
          <w:rFonts w:ascii="Georgia" w:eastAsia="Georgia" w:hAnsi="Georgia" w:cs="Georgia"/>
          <w:color w:val="000000"/>
        </w:rPr>
      </w:pPr>
    </w:p>
    <w:p w14:paraId="000000DC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“Teaching &amp; Community Engagement at a SUNY,” part of </w:t>
      </w:r>
      <w:proofErr w:type="gramStart"/>
      <w:r>
        <w:rPr>
          <w:rFonts w:ascii="Georgia" w:eastAsia="Georgia" w:hAnsi="Georgia" w:cs="Georgia"/>
          <w:color w:val="000000"/>
        </w:rPr>
        <w:t>round-table</w:t>
      </w:r>
      <w:proofErr w:type="gramEnd"/>
      <w:r>
        <w:rPr>
          <w:rFonts w:ascii="Georgia" w:eastAsia="Georgia" w:hAnsi="Georgia" w:cs="Georgia"/>
          <w:color w:val="000000"/>
        </w:rPr>
        <w:t xml:space="preserve">, “Beyond the History Essay,” </w:t>
      </w:r>
    </w:p>
    <w:p w14:paraId="000000DD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>Western Association of Women’s Historians Conference</w:t>
      </w:r>
      <w:r>
        <w:rPr>
          <w:rFonts w:ascii="Georgia" w:eastAsia="Georgia" w:hAnsi="Georgia" w:cs="Georgia"/>
          <w:color w:val="000000"/>
        </w:rPr>
        <w:t xml:space="preserve">, Portland, </w:t>
      </w:r>
      <w:proofErr w:type="gramStart"/>
      <w:r>
        <w:rPr>
          <w:rFonts w:ascii="Georgia" w:eastAsia="Georgia" w:hAnsi="Georgia" w:cs="Georgia"/>
          <w:color w:val="000000"/>
        </w:rPr>
        <w:t>OR,</w:t>
      </w:r>
      <w:proofErr w:type="gramEnd"/>
      <w:r>
        <w:rPr>
          <w:rFonts w:ascii="Georgia" w:eastAsia="Georgia" w:hAnsi="Georgia" w:cs="Georgia"/>
          <w:color w:val="000000"/>
        </w:rPr>
        <w:t xml:space="preserve"> 27 April 2019</w:t>
      </w:r>
    </w:p>
    <w:p w14:paraId="000000DE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DF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Speaker, “The Historical Perception of Russia in the United States,” </w:t>
      </w:r>
      <w:r>
        <w:rPr>
          <w:rFonts w:ascii="Georgia" w:eastAsia="Georgia" w:hAnsi="Georgia" w:cs="Georgia"/>
        </w:rPr>
        <w:t>Ignite Talk</w:t>
      </w:r>
      <w:r>
        <w:rPr>
          <w:rFonts w:ascii="Georgia" w:eastAsia="Georgia" w:hAnsi="Georgia" w:cs="Georgia"/>
          <w:color w:val="000000"/>
          <w:u w:val="single"/>
        </w:rPr>
        <w:t>,</w:t>
      </w:r>
      <w:r>
        <w:rPr>
          <w:rFonts w:ascii="Georgia" w:eastAsia="Georgia" w:hAnsi="Georgia" w:cs="Georgia"/>
          <w:color w:val="000000"/>
        </w:rPr>
        <w:t xml:space="preserve"> Binghamton </w:t>
      </w:r>
    </w:p>
    <w:p w14:paraId="000000E0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University, 9 April 2019 [video </w:t>
      </w:r>
      <w:hyperlink r:id="rId27">
        <w:r>
          <w:rPr>
            <w:rFonts w:ascii="Georgia" w:eastAsia="Georgia" w:hAnsi="Georgia" w:cs="Georgia"/>
            <w:color w:val="0000FF"/>
            <w:u w:val="single"/>
          </w:rPr>
          <w:t>link</w:t>
        </w:r>
      </w:hyperlink>
      <w:r>
        <w:rPr>
          <w:rFonts w:ascii="Georgia" w:eastAsia="Georgia" w:hAnsi="Georgia" w:cs="Georgia"/>
          <w:color w:val="000000"/>
        </w:rPr>
        <w:t>]</w:t>
      </w:r>
    </w:p>
    <w:p w14:paraId="000000E1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E2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Panelist, “The Gilded Age and Progressive Era: Lightning Round on Emerging Scholarship in the Field,” </w:t>
      </w:r>
    </w:p>
    <w:p w14:paraId="000000E3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>OAH Conference</w:t>
      </w:r>
      <w:r>
        <w:rPr>
          <w:rFonts w:ascii="Georgia" w:eastAsia="Georgia" w:hAnsi="Georgia" w:cs="Georgia"/>
          <w:color w:val="000000"/>
        </w:rPr>
        <w:t>, Philadelphia, PA, 6 April 2019</w:t>
      </w:r>
    </w:p>
    <w:p w14:paraId="000000E4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E5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“Red Widows and Nihilist Queens: Russian Women in the American Imagination,” </w:t>
      </w:r>
      <w:r>
        <w:rPr>
          <w:rFonts w:ascii="Georgia" w:eastAsia="Georgia" w:hAnsi="Georgia" w:cs="Georgia"/>
          <w:color w:val="000000"/>
          <w:u w:val="single"/>
        </w:rPr>
        <w:t xml:space="preserve">Northeast </w:t>
      </w:r>
    </w:p>
    <w:p w14:paraId="000000E6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>Popular/American Culture Association</w:t>
      </w:r>
      <w:r>
        <w:rPr>
          <w:rFonts w:ascii="Georgia" w:eastAsia="Georgia" w:hAnsi="Georgia" w:cs="Georgia"/>
          <w:color w:val="000000"/>
        </w:rPr>
        <w:t>, Worchester, MA, 19 October 2018</w:t>
      </w:r>
    </w:p>
    <w:p w14:paraId="000000E7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E8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“‘Reclaiming Russia’: Catherine Breshkovsky and the First American Red Scare,” America’s Seminal </w:t>
      </w:r>
    </w:p>
    <w:p w14:paraId="000000E9" w14:textId="77777777" w:rsidR="008237A5" w:rsidRDefault="00000000">
      <w:pPr>
        <w:spacing w:after="0" w:line="240" w:lineRule="auto"/>
        <w:ind w:left="720" w:firstLine="720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Red Scare Conference, </w:t>
      </w:r>
      <w:r>
        <w:rPr>
          <w:rFonts w:ascii="Georgia" w:eastAsia="Georgia" w:hAnsi="Georgia" w:cs="Georgia"/>
          <w:color w:val="000000"/>
          <w:u w:val="single"/>
        </w:rPr>
        <w:t>Rosa Luxemburg Stiftung Institute (New York, NY)</w:t>
      </w:r>
      <w:r>
        <w:rPr>
          <w:rFonts w:ascii="Georgia" w:eastAsia="Georgia" w:hAnsi="Georgia" w:cs="Georgia"/>
          <w:color w:val="000000"/>
        </w:rPr>
        <w:t>, 14 October 2017</w:t>
      </w:r>
    </w:p>
    <w:p w14:paraId="000000EA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EB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“Babushka the Beloved: Progressive Era Women and the Russian Revolutionary Ekaterina </w:t>
      </w:r>
    </w:p>
    <w:p w14:paraId="000000EC" w14:textId="77777777" w:rsidR="008237A5" w:rsidRDefault="00000000">
      <w:pPr>
        <w:spacing w:after="0" w:line="240" w:lineRule="auto"/>
        <w:ind w:left="144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 xml:space="preserve">Breshkovskaya,” Poster Presentation, </w:t>
      </w:r>
      <w:r>
        <w:rPr>
          <w:rFonts w:ascii="Georgia" w:eastAsia="Georgia" w:hAnsi="Georgia" w:cs="Georgia"/>
          <w:color w:val="000000"/>
          <w:u w:val="single"/>
        </w:rPr>
        <w:t xml:space="preserve">The Berkshire Conference on the History of Women, </w:t>
      </w:r>
      <w:r>
        <w:rPr>
          <w:rFonts w:ascii="Georgia" w:eastAsia="Georgia" w:hAnsi="Georgia" w:cs="Georgia"/>
          <w:color w:val="000000"/>
        </w:rPr>
        <w:t>Hofstra University, 3 June 2017</w:t>
      </w:r>
    </w:p>
    <w:p w14:paraId="000000ED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EE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“‘The Fiercest Energy of the Movement’: Americans’ Gendered Understandings of Nihilism,” </w:t>
      </w:r>
      <w:r>
        <w:rPr>
          <w:rFonts w:ascii="Georgia" w:eastAsia="Georgia" w:hAnsi="Georgia" w:cs="Georgia"/>
          <w:color w:val="000000"/>
          <w:u w:val="single"/>
        </w:rPr>
        <w:t xml:space="preserve">Modern </w:t>
      </w:r>
    </w:p>
    <w:p w14:paraId="000000EF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>U.S. History Workshop</w:t>
      </w:r>
      <w:r>
        <w:rPr>
          <w:rFonts w:ascii="Georgia" w:eastAsia="Georgia" w:hAnsi="Georgia" w:cs="Georgia"/>
          <w:color w:val="000000"/>
        </w:rPr>
        <w:t>, Binghamton University, 24 March 2017</w:t>
      </w:r>
    </w:p>
    <w:p w14:paraId="000000F0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F1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“Revolutionary Kin: Revolutionary Women in the American Mind,” </w:t>
      </w:r>
      <w:r>
        <w:rPr>
          <w:rFonts w:ascii="Georgia" w:eastAsia="Georgia" w:hAnsi="Georgia" w:cs="Georgia"/>
          <w:color w:val="000000"/>
          <w:u w:val="single"/>
        </w:rPr>
        <w:t xml:space="preserve">Association for Slavic, East, </w:t>
      </w:r>
    </w:p>
    <w:p w14:paraId="000000F2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 xml:space="preserve">European and Eurasian Studies (ASEEES) Conference, </w:t>
      </w:r>
      <w:r>
        <w:rPr>
          <w:rFonts w:ascii="Georgia" w:eastAsia="Georgia" w:hAnsi="Georgia" w:cs="Georgia"/>
          <w:color w:val="000000"/>
        </w:rPr>
        <w:t>Washington D.C., 18 November 2016</w:t>
      </w:r>
    </w:p>
    <w:p w14:paraId="000000F3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F4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“The Little Grandmother of the Russian Revolution: Catherine Breshkovsky in the United States, 1904-</w:t>
      </w:r>
    </w:p>
    <w:p w14:paraId="000000F5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1919,” </w:t>
      </w:r>
      <w:r>
        <w:rPr>
          <w:rFonts w:ascii="Georgia" w:eastAsia="Georgia" w:hAnsi="Georgia" w:cs="Georgia"/>
          <w:color w:val="000000"/>
          <w:u w:val="single"/>
        </w:rPr>
        <w:t xml:space="preserve">Institute for the Advanced Studies in the Humanities, </w:t>
      </w:r>
      <w:r>
        <w:rPr>
          <w:rFonts w:ascii="Georgia" w:eastAsia="Georgia" w:hAnsi="Georgia" w:cs="Georgia"/>
          <w:color w:val="000000"/>
        </w:rPr>
        <w:t xml:space="preserve">Binghamton University, 5 October </w:t>
      </w:r>
    </w:p>
    <w:p w14:paraId="000000F6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2016 </w:t>
      </w:r>
    </w:p>
    <w:p w14:paraId="000000F7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F8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“Nihilism: America’s First Introduction to the Russian Revolution,” </w:t>
      </w:r>
      <w:r>
        <w:rPr>
          <w:rFonts w:ascii="Georgia" w:eastAsia="Georgia" w:hAnsi="Georgia" w:cs="Georgia"/>
          <w:color w:val="000000"/>
          <w:u w:val="single"/>
        </w:rPr>
        <w:t xml:space="preserve">Russia and Eastern Europe </w:t>
      </w:r>
    </w:p>
    <w:p w14:paraId="000000F9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>Program Workshop</w:t>
      </w:r>
      <w:r>
        <w:rPr>
          <w:rFonts w:ascii="Georgia" w:eastAsia="Georgia" w:hAnsi="Georgia" w:cs="Georgia"/>
          <w:color w:val="000000"/>
        </w:rPr>
        <w:t>, Binghamton University, 18 March 2016</w:t>
      </w:r>
    </w:p>
    <w:p w14:paraId="000000FA" w14:textId="77777777" w:rsidR="008237A5" w:rsidRDefault="008237A5">
      <w:pP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FB" w14:textId="77777777" w:rsidR="008237A5" w:rsidRDefault="00000000">
      <w:pPr>
        <w:spacing w:after="0" w:line="240" w:lineRule="auto"/>
        <w:ind w:left="72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“Babushka and the Bolsheviks: Catherine Breshkovsky and the American Red Scare,” </w:t>
      </w:r>
      <w:r>
        <w:rPr>
          <w:rFonts w:ascii="Georgia" w:eastAsia="Georgia" w:hAnsi="Georgia" w:cs="Georgia"/>
          <w:color w:val="000000"/>
          <w:u w:val="single"/>
        </w:rPr>
        <w:t xml:space="preserve">Upstate New York </w:t>
      </w:r>
    </w:p>
    <w:p w14:paraId="000000FC" w14:textId="77777777" w:rsidR="008237A5" w:rsidRDefault="00000000">
      <w:pP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>Women’s History Organization Conference</w:t>
      </w:r>
      <w:r>
        <w:rPr>
          <w:rFonts w:ascii="Georgia" w:eastAsia="Georgia" w:hAnsi="Georgia" w:cs="Georgia"/>
          <w:color w:val="000000"/>
        </w:rPr>
        <w:t xml:space="preserve">, 19 September 2015 </w:t>
      </w:r>
    </w:p>
    <w:p w14:paraId="000000FD" w14:textId="77777777" w:rsidR="008237A5" w:rsidRDefault="00823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0FE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“Internationalizing American History,” </w:t>
      </w:r>
      <w:r>
        <w:rPr>
          <w:rFonts w:ascii="Georgia" w:eastAsia="Georgia" w:hAnsi="Georgia" w:cs="Georgia"/>
          <w:color w:val="000000"/>
          <w:u w:val="single"/>
        </w:rPr>
        <w:t>Cultures and Languages Across the Curriculum Conference</w:t>
      </w:r>
      <w:r>
        <w:rPr>
          <w:rFonts w:ascii="Georgia" w:eastAsia="Georgia" w:hAnsi="Georgia" w:cs="Georgia"/>
          <w:color w:val="000000"/>
        </w:rPr>
        <w:t xml:space="preserve">, </w:t>
      </w:r>
    </w:p>
    <w:p w14:paraId="000000FF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Denison University, 11 April 2015</w:t>
      </w:r>
    </w:p>
    <w:p w14:paraId="00000100" w14:textId="77777777" w:rsidR="008237A5" w:rsidRDefault="00823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101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“Suffrage and Revolution: Boston’s Women and the Movement for a Free Russia,” </w:t>
      </w:r>
      <w:r>
        <w:rPr>
          <w:rFonts w:ascii="Georgia" w:eastAsia="Georgia" w:hAnsi="Georgia" w:cs="Georgia"/>
          <w:color w:val="000000"/>
          <w:u w:val="single"/>
        </w:rPr>
        <w:t xml:space="preserve">New England and the </w:t>
      </w:r>
    </w:p>
    <w:p w14:paraId="00000102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u w:val="single"/>
        </w:rPr>
        <w:t>World Conference</w:t>
      </w:r>
      <w:r>
        <w:rPr>
          <w:rFonts w:ascii="Georgia" w:eastAsia="Georgia" w:hAnsi="Georgia" w:cs="Georgia"/>
          <w:color w:val="000000"/>
        </w:rPr>
        <w:t>, Boston University, 18 October 2014</w:t>
      </w:r>
    </w:p>
    <w:p w14:paraId="00000103" w14:textId="77777777" w:rsidR="008237A5" w:rsidRDefault="00823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color w:val="000000"/>
        </w:rPr>
      </w:pPr>
    </w:p>
    <w:p w14:paraId="00000104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“‘There is Another Kind of Woman in Russia’: Constructing the Images of Russian Women in the </w:t>
      </w:r>
    </w:p>
    <w:p w14:paraId="00000105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United States, 1880-1910,” </w:t>
      </w:r>
      <w:r>
        <w:rPr>
          <w:rFonts w:ascii="Georgia" w:eastAsia="Georgia" w:hAnsi="Georgia" w:cs="Georgia"/>
          <w:color w:val="000000"/>
          <w:u w:val="single"/>
        </w:rPr>
        <w:t>SUNY Brockport Graduate Student Conference</w:t>
      </w:r>
      <w:r>
        <w:rPr>
          <w:rFonts w:ascii="Georgia" w:eastAsia="Georgia" w:hAnsi="Georgia" w:cs="Georgia"/>
          <w:color w:val="000000"/>
        </w:rPr>
        <w:t>, 20 March 2013</w:t>
      </w:r>
    </w:p>
    <w:p w14:paraId="00000106" w14:textId="77777777" w:rsidR="008237A5" w:rsidRDefault="008237A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eorgia" w:eastAsia="Georgia" w:hAnsi="Georgia" w:cs="Georgia"/>
          <w:b/>
          <w:color w:val="000000"/>
          <w:u w:val="single"/>
        </w:rPr>
      </w:pPr>
    </w:p>
    <w:p w14:paraId="00000107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</w:rPr>
        <w:t>INVITED TALKS</w:t>
      </w:r>
    </w:p>
    <w:p w14:paraId="00000108" w14:textId="77777777" w:rsidR="008237A5" w:rsidRDefault="00000000">
      <w:pPr>
        <w:spacing w:after="120" w:line="240" w:lineRule="auto"/>
        <w:ind w:left="360" w:firstLine="360"/>
        <w:rPr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 “What is the Progressive Era?” </w:t>
      </w:r>
      <w:r>
        <w:rPr>
          <w:rFonts w:ascii="Georgia" w:eastAsia="Georgia" w:hAnsi="Georgia" w:cs="Georgia"/>
          <w:color w:val="000000"/>
          <w:u w:val="single"/>
        </w:rPr>
        <w:t>Phelps Mansion Museum</w:t>
      </w:r>
      <w:r>
        <w:rPr>
          <w:rFonts w:ascii="Georgia" w:eastAsia="Georgia" w:hAnsi="Georgia" w:cs="Georgia"/>
          <w:color w:val="000000"/>
        </w:rPr>
        <w:t>, Binghamton, NY, 14 April 2017</w:t>
      </w:r>
    </w:p>
    <w:p w14:paraId="00000109" w14:textId="77777777" w:rsidR="008237A5" w:rsidRDefault="008237A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eorgia" w:eastAsia="Georgia" w:hAnsi="Georgia" w:cs="Georgia"/>
          <w:b/>
          <w:color w:val="000000"/>
          <w:u w:val="single"/>
        </w:rPr>
      </w:pPr>
    </w:p>
    <w:p w14:paraId="0000010A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ORGANIZATIONAL EXPERIENCE</w:t>
      </w:r>
    </w:p>
    <w:p w14:paraId="0000010B" w14:textId="77777777" w:rsidR="008237A5" w:rsidRDefault="00000000">
      <w:pPr>
        <w:spacing w:after="12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Graduate Student Representative</w:t>
      </w:r>
      <w:r>
        <w:rPr>
          <w:rFonts w:ascii="Georgia" w:eastAsia="Georgia" w:hAnsi="Georgia" w:cs="Georgia"/>
        </w:rPr>
        <w:t xml:space="preserve">, SHGAPE Council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August 2014 to May 2018</w:t>
      </w:r>
    </w:p>
    <w:p w14:paraId="0000010C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Helped establish a Graduate Student Best Essay Prize </w:t>
      </w:r>
    </w:p>
    <w:p w14:paraId="0000010D" w14:textId="77777777" w:rsidR="008237A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Graduate Organizer</w:t>
      </w:r>
      <w:r>
        <w:rPr>
          <w:rFonts w:ascii="Georgia" w:eastAsia="Georgia" w:hAnsi="Georgia" w:cs="Georgia"/>
          <w:color w:val="000000"/>
        </w:rPr>
        <w:t>, Upstate New York Women’s History Organization         September 2015 to August 2018</w:t>
      </w:r>
    </w:p>
    <w:p w14:paraId="0000010E" w14:textId="77777777" w:rsidR="008237A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Helped approve papers for inclusion in the conference, created the conference program, and aided in the distribution of </w:t>
      </w:r>
      <w:proofErr w:type="gramStart"/>
      <w:r>
        <w:rPr>
          <w:rFonts w:ascii="Georgia" w:eastAsia="Georgia" w:hAnsi="Georgia" w:cs="Georgia"/>
          <w:color w:val="000000"/>
        </w:rPr>
        <w:t>advertising</w:t>
      </w:r>
      <w:proofErr w:type="gramEnd"/>
      <w:r>
        <w:rPr>
          <w:rFonts w:ascii="Georgia" w:eastAsia="Georgia" w:hAnsi="Georgia" w:cs="Georgia"/>
          <w:color w:val="000000"/>
        </w:rPr>
        <w:t xml:space="preserve"> </w:t>
      </w:r>
    </w:p>
    <w:p w14:paraId="0000010F" w14:textId="77777777" w:rsidR="008237A5" w:rsidRDefault="008237A5">
      <w:pPr>
        <w:spacing w:after="120" w:line="240" w:lineRule="auto"/>
        <w:rPr>
          <w:rFonts w:ascii="Georgia" w:eastAsia="Georgia" w:hAnsi="Georgia" w:cs="Georgia"/>
          <w:b/>
          <w:color w:val="000000"/>
          <w:u w:val="single"/>
        </w:rPr>
      </w:pPr>
    </w:p>
    <w:p w14:paraId="00000110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b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</w:rPr>
        <w:t>LANGUAGES</w:t>
      </w:r>
    </w:p>
    <w:p w14:paraId="00000111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Russian, Advanced-Medium Proficiency (evaluated by the ACTFL Oral Proficiency Interview, 2019)</w:t>
      </w:r>
    </w:p>
    <w:p w14:paraId="00000112" w14:textId="77777777" w:rsidR="008237A5" w:rsidRDefault="008237A5">
      <w:pPr>
        <w:spacing w:after="120" w:line="240" w:lineRule="auto"/>
        <w:ind w:firstLine="720"/>
        <w:rPr>
          <w:rFonts w:ascii="Georgia" w:eastAsia="Georgia" w:hAnsi="Georgia" w:cs="Georgia"/>
          <w:color w:val="000000"/>
        </w:rPr>
      </w:pPr>
    </w:p>
    <w:p w14:paraId="00000113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</w:rPr>
        <w:t>SERVICE</w:t>
      </w:r>
    </w:p>
    <w:p w14:paraId="00000114" w14:textId="77777777" w:rsidR="008237A5" w:rsidRDefault="00000000">
      <w:pPr>
        <w:spacing w:after="12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  <w:t>Professional Development Committee, Binghamton University, 2019-20</w:t>
      </w:r>
    </w:p>
    <w:p w14:paraId="00000115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Graduate Student Ambassador, Graduate School, Binghamton University, 2017-19</w:t>
      </w:r>
    </w:p>
    <w:p w14:paraId="00000116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President, Graduate History Society, Binghamton University, 2017-18</w:t>
      </w:r>
    </w:p>
    <w:p w14:paraId="00000117" w14:textId="77777777" w:rsidR="008237A5" w:rsidRDefault="00000000">
      <w:pPr>
        <w:spacing w:after="12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  <w:t>Graduate Representative, Professional Development Committee, Binghamton University, 2016-17</w:t>
      </w:r>
    </w:p>
    <w:p w14:paraId="00000118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NEH Grant Development Committee Member, Binghamton University, 2016-17</w:t>
      </w:r>
    </w:p>
    <w:p w14:paraId="00000119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Student Advisory Committee, Graduate History Society, Binghamton University, 2015-16</w:t>
      </w:r>
    </w:p>
    <w:p w14:paraId="0000011A" w14:textId="77777777" w:rsidR="008237A5" w:rsidRDefault="00000000">
      <w:pPr>
        <w:spacing w:after="12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  <w:t>Brown Bag Coordinator, Graduate History Society, Binghamton University, 2014-15</w:t>
      </w:r>
    </w:p>
    <w:p w14:paraId="0000011B" w14:textId="77777777" w:rsidR="008237A5" w:rsidRDefault="008237A5">
      <w:pPr>
        <w:spacing w:after="120" w:line="240" w:lineRule="auto"/>
        <w:rPr>
          <w:rFonts w:ascii="Georgia" w:eastAsia="Georgia" w:hAnsi="Georgia" w:cs="Georgia"/>
          <w:b/>
          <w:color w:val="000000"/>
        </w:rPr>
      </w:pPr>
    </w:p>
    <w:p w14:paraId="0000011C" w14:textId="77777777" w:rsidR="008237A5" w:rsidRDefault="00000000">
      <w:pPr>
        <w:spacing w:after="12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PROFESSIONAL AFFILIATIONS</w:t>
      </w:r>
    </w:p>
    <w:p w14:paraId="0000011D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Society of Historians of the Gilded Age and Progressive Era (SHGAPE)</w:t>
      </w:r>
    </w:p>
    <w:p w14:paraId="0000011E" w14:textId="77777777" w:rsidR="008237A5" w:rsidRDefault="00000000">
      <w:pPr>
        <w:spacing w:after="120" w:line="240" w:lineRule="auto"/>
        <w:ind w:firstLine="7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Organization of American Historians (OAH)</w:t>
      </w:r>
    </w:p>
    <w:p w14:paraId="0000011F" w14:textId="77777777" w:rsidR="008237A5" w:rsidRDefault="00000000">
      <w:pPr>
        <w:spacing w:after="12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  <w:t>Upstate New York Women’s History Organization (UNYWHO)</w:t>
      </w:r>
    </w:p>
    <w:p w14:paraId="00000120" w14:textId="77777777" w:rsidR="008237A5" w:rsidRDefault="00000000">
      <w:pPr>
        <w:spacing w:after="12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  <w:t>Association of Women for Women in Slavic Studies (AWSS)</w:t>
      </w:r>
    </w:p>
    <w:sectPr w:rsidR="008237A5">
      <w:footerReference w:type="default" r:id="rId2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0F9C" w14:textId="77777777" w:rsidR="00B96F55" w:rsidRDefault="00B96F55">
      <w:pPr>
        <w:spacing w:after="0" w:line="240" w:lineRule="auto"/>
      </w:pPr>
      <w:r>
        <w:separator/>
      </w:r>
    </w:p>
  </w:endnote>
  <w:endnote w:type="continuationSeparator" w:id="0">
    <w:p w14:paraId="07832B28" w14:textId="77777777" w:rsidR="00B96F55" w:rsidRDefault="00B9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1" w14:textId="61D6D72E" w:rsidR="008237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fldChar w:fldCharType="begin"/>
    </w:r>
    <w:r>
      <w:rPr>
        <w:rFonts w:ascii="Georgia" w:eastAsia="Georgia" w:hAnsi="Georgia" w:cs="Georgia"/>
        <w:color w:val="000000"/>
      </w:rPr>
      <w:instrText>PAGE</w:instrText>
    </w:r>
    <w:r>
      <w:rPr>
        <w:rFonts w:ascii="Georgia" w:eastAsia="Georgia" w:hAnsi="Georgia" w:cs="Georgia"/>
        <w:color w:val="000000"/>
      </w:rPr>
      <w:fldChar w:fldCharType="separate"/>
    </w:r>
    <w:r w:rsidR="00550A0A">
      <w:rPr>
        <w:rFonts w:ascii="Georgia" w:eastAsia="Georgia" w:hAnsi="Georgia" w:cs="Georgia"/>
        <w:noProof/>
        <w:color w:val="000000"/>
      </w:rPr>
      <w:t>1</w:t>
    </w:r>
    <w:r>
      <w:rPr>
        <w:rFonts w:ascii="Georgia" w:eastAsia="Georgia" w:hAnsi="Georgia" w:cs="Georgia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FDB6" w14:textId="77777777" w:rsidR="00B96F55" w:rsidRDefault="00B96F55">
      <w:pPr>
        <w:spacing w:after="0" w:line="240" w:lineRule="auto"/>
      </w:pPr>
      <w:r>
        <w:separator/>
      </w:r>
    </w:p>
  </w:footnote>
  <w:footnote w:type="continuationSeparator" w:id="0">
    <w:p w14:paraId="4AAA1CC2" w14:textId="77777777" w:rsidR="00B96F55" w:rsidRDefault="00B9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D86"/>
    <w:multiLevelType w:val="multilevel"/>
    <w:tmpl w:val="C2724006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862F7"/>
    <w:multiLevelType w:val="multilevel"/>
    <w:tmpl w:val="B302C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75128"/>
    <w:multiLevelType w:val="multilevel"/>
    <w:tmpl w:val="7480F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B030A2"/>
    <w:multiLevelType w:val="multilevel"/>
    <w:tmpl w:val="074E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E21EDE"/>
    <w:multiLevelType w:val="multilevel"/>
    <w:tmpl w:val="BABC3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1F66DD"/>
    <w:multiLevelType w:val="multilevel"/>
    <w:tmpl w:val="013A50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3F1B4C"/>
    <w:multiLevelType w:val="multilevel"/>
    <w:tmpl w:val="EA185C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703CE6"/>
    <w:multiLevelType w:val="multilevel"/>
    <w:tmpl w:val="25905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0883028">
    <w:abstractNumId w:val="5"/>
  </w:num>
  <w:num w:numId="2" w16cid:durableId="996956230">
    <w:abstractNumId w:val="6"/>
  </w:num>
  <w:num w:numId="3" w16cid:durableId="822158642">
    <w:abstractNumId w:val="3"/>
  </w:num>
  <w:num w:numId="4" w16cid:durableId="2013608975">
    <w:abstractNumId w:val="0"/>
  </w:num>
  <w:num w:numId="5" w16cid:durableId="1276330971">
    <w:abstractNumId w:val="4"/>
  </w:num>
  <w:num w:numId="6" w16cid:durableId="353045720">
    <w:abstractNumId w:val="1"/>
  </w:num>
  <w:num w:numId="7" w16cid:durableId="1962224181">
    <w:abstractNumId w:val="2"/>
  </w:num>
  <w:num w:numId="8" w16cid:durableId="8421622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A5"/>
    <w:rsid w:val="00550A0A"/>
    <w:rsid w:val="008237A5"/>
    <w:rsid w:val="00B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A256"/>
  <w15:docId w15:val="{E16149A9-E70F-467F-91A0-1917E1E5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ingclio.org/" TargetMode="External"/><Relationship Id="rId13" Type="http://schemas.openxmlformats.org/officeDocument/2006/relationships/hyperlink" Target="https://newbooksnetwork.com/jennifer-utrata-women-without-men-single-mothers-and-family-change-in-the-new-russia-cornell-up-2015/" TargetMode="External"/><Relationship Id="rId18" Type="http://schemas.openxmlformats.org/officeDocument/2006/relationships/hyperlink" Target="https://www.facebook.com/PhelpsMansionMuseum/videos/1493696260811608/" TargetMode="External"/><Relationship Id="rId26" Type="http://schemas.openxmlformats.org/officeDocument/2006/relationships/hyperlink" Target="https://www.youtube.com/watch?v=45jg-QAMq0s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rch.alexanderstreet.com.proxy.binghamton.edu/view/work/bibliographic_entity%7Cbibliographic_details%7C3977636" TargetMode="External"/><Relationship Id="rId7" Type="http://schemas.openxmlformats.org/officeDocument/2006/relationships/hyperlink" Target="http://chelseacgibson.com/" TargetMode="External"/><Relationship Id="rId12" Type="http://schemas.openxmlformats.org/officeDocument/2006/relationships/hyperlink" Target="https://newbooksnetwork.com/ana-stevenson-the-woman-as-slave-in-nineteenth-century-american-social-movements-palgrave-macmillan-2019/" TargetMode="External"/><Relationship Id="rId17" Type="http://schemas.openxmlformats.org/officeDocument/2006/relationships/hyperlink" Target="https://phelpsmansion.org/" TargetMode="External"/><Relationship Id="rId25" Type="http://schemas.openxmlformats.org/officeDocument/2006/relationships/hyperlink" Target="https://clioandthecontemporary.com/2019/08/24/staying-physically-healthy-in-graduate-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booksnetwork.com/jennifer-helgren-american-girls-and-global-responsibility-a-new-relation-to-the-world-during-the-early-cold-war-rutgers-up-2017/" TargetMode="External"/><Relationship Id="rId20" Type="http://schemas.openxmlformats.org/officeDocument/2006/relationships/hyperlink" Target="https://search.alexanderstreet.com/preview/work/bibliographic_entity%7Cweb_collection%7C409141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booksnetwork.com/" TargetMode="External"/><Relationship Id="rId24" Type="http://schemas.openxmlformats.org/officeDocument/2006/relationships/hyperlink" Target="https://clioandthecontemporary.com/2019/08/25/using-podcasts-in-us-histo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booksnetwork.com/susan-goodier-women-will-vote-winning-suffrage-in-new-york-state-cornell-up-2017/" TargetMode="External"/><Relationship Id="rId23" Type="http://schemas.openxmlformats.org/officeDocument/2006/relationships/hyperlink" Target="https://nursingclio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hgape.org/blog/" TargetMode="External"/><Relationship Id="rId19" Type="http://schemas.openxmlformats.org/officeDocument/2006/relationships/hyperlink" Target="https://www.facebook.com/PhelpsMansionMuseum/videos/2076356805411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gape.org/blog/" TargetMode="External"/><Relationship Id="rId14" Type="http://schemas.openxmlformats.org/officeDocument/2006/relationships/hyperlink" Target="https://newbooksnetwork.com/alison-rowley-putin-kitsch-in-america-mcgill-queens-up-2019/" TargetMode="External"/><Relationship Id="rId22" Type="http://schemas.openxmlformats.org/officeDocument/2006/relationships/hyperlink" Target="https://www.lareviewofbooks.org/article/word-and-deed-on-lynn-ellen-patyks-written-in-blood-revolutionary-terrorism-and-russian-literary-culture-1861-1881" TargetMode="External"/><Relationship Id="rId27" Type="http://schemas.openxmlformats.org/officeDocument/2006/relationships/hyperlink" Target="http://www.ignitetalks.i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2828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Gibson</cp:lastModifiedBy>
  <cp:revision>2</cp:revision>
  <dcterms:created xsi:type="dcterms:W3CDTF">2024-04-22T17:38:00Z</dcterms:created>
  <dcterms:modified xsi:type="dcterms:W3CDTF">2024-04-22T17:45:00Z</dcterms:modified>
</cp:coreProperties>
</file>